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39" w:rsidRPr="00345DF2" w:rsidRDefault="00025B39" w:rsidP="00C835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bookmarkStart w:id="0" w:name="_GoBack"/>
      <w:bookmarkEnd w:id="0"/>
    </w:p>
    <w:p w:rsidR="00025B39" w:rsidRPr="00345DF2" w:rsidRDefault="00025B39" w:rsidP="00025B39">
      <w:pPr>
        <w:pStyle w:val="a8"/>
        <w:jc w:val="center"/>
        <w:rPr>
          <w:rFonts w:ascii="Times New Roman" w:hAnsi="Times New Roman"/>
          <w:sz w:val="28"/>
          <w:szCs w:val="28"/>
        </w:rPr>
      </w:pPr>
      <w:r w:rsidRPr="00345DF2">
        <w:rPr>
          <w:rFonts w:ascii="Times New Roman" w:hAnsi="Times New Roman"/>
          <w:sz w:val="28"/>
          <w:szCs w:val="28"/>
        </w:rPr>
        <w:t>Министерство образования и науки РТ</w:t>
      </w:r>
    </w:p>
    <w:p w:rsidR="00025B39" w:rsidRDefault="00025B39" w:rsidP="00025B39">
      <w:pPr>
        <w:pStyle w:val="a8"/>
        <w:jc w:val="center"/>
        <w:rPr>
          <w:rFonts w:ascii="Times New Roman" w:hAnsi="Times New Roman"/>
          <w:sz w:val="28"/>
          <w:szCs w:val="28"/>
        </w:rPr>
      </w:pPr>
      <w:r w:rsidRPr="00345DF2">
        <w:rPr>
          <w:rFonts w:ascii="Times New Roman" w:hAnsi="Times New Roman"/>
          <w:sz w:val="28"/>
          <w:szCs w:val="28"/>
        </w:rPr>
        <w:t>ГАПОУ «Арский агропромышленный профессиональный колледж»</w:t>
      </w:r>
    </w:p>
    <w:p w:rsidR="00C835FF" w:rsidRDefault="00C835FF" w:rsidP="00025B39">
      <w:pPr>
        <w:pStyle w:val="a8"/>
        <w:jc w:val="center"/>
        <w:rPr>
          <w:rFonts w:ascii="Times New Roman" w:hAnsi="Times New Roman"/>
          <w:sz w:val="28"/>
          <w:szCs w:val="28"/>
        </w:rPr>
      </w:pPr>
    </w:p>
    <w:p w:rsidR="00C835FF" w:rsidRDefault="00C835FF" w:rsidP="00025B39">
      <w:pPr>
        <w:pStyle w:val="a8"/>
        <w:jc w:val="center"/>
        <w:rPr>
          <w:rFonts w:ascii="Times New Roman" w:hAnsi="Times New Roman"/>
          <w:sz w:val="28"/>
          <w:szCs w:val="28"/>
        </w:rPr>
      </w:pPr>
    </w:p>
    <w:p w:rsidR="00C835FF" w:rsidRDefault="00C835FF" w:rsidP="00025B39">
      <w:pPr>
        <w:pStyle w:val="a8"/>
        <w:jc w:val="center"/>
        <w:rPr>
          <w:rFonts w:ascii="Times New Roman" w:hAnsi="Times New Roman"/>
          <w:sz w:val="28"/>
          <w:szCs w:val="28"/>
        </w:rPr>
      </w:pPr>
    </w:p>
    <w:p w:rsidR="00C835FF" w:rsidRPr="00345DF2" w:rsidRDefault="00C835FF" w:rsidP="00025B39">
      <w:pPr>
        <w:pStyle w:val="a8"/>
        <w:jc w:val="center"/>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80"/>
        <w:gridCol w:w="3380"/>
        <w:gridCol w:w="3381"/>
      </w:tblGrid>
      <w:tr w:rsidR="00C835FF" w:rsidRPr="002B3F74" w:rsidTr="006478A4">
        <w:tc>
          <w:tcPr>
            <w:tcW w:w="3380" w:type="dxa"/>
          </w:tcPr>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eastAsia="Times New Roman" w:hAnsi="Times New Roman" w:cs="Times New Roman"/>
                <w:color w:val="00000A"/>
                <w:sz w:val="28"/>
                <w:lang w:eastAsia="zh-CN"/>
              </w:rPr>
            </w:pPr>
            <w:r w:rsidRPr="00603562">
              <w:rPr>
                <w:rFonts w:ascii="Times New Roman" w:hAnsi="Times New Roman" w:cs="Times New Roman"/>
                <w:sz w:val="28"/>
                <w:lang w:eastAsia="zh-CN"/>
              </w:rPr>
              <w:t xml:space="preserve">«Согласовано»                                                                            </w:t>
            </w:r>
          </w:p>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sz w:val="28"/>
                <w:lang w:eastAsia="zh-CN"/>
              </w:rPr>
            </w:pPr>
            <w:r w:rsidRPr="00603562">
              <w:rPr>
                <w:rFonts w:ascii="Times New Roman" w:hAnsi="Times New Roman" w:cs="Times New Roman"/>
                <w:sz w:val="28"/>
                <w:lang w:eastAsia="zh-CN"/>
              </w:rPr>
              <w:t xml:space="preserve">на заседании                                                                                </w:t>
            </w:r>
          </w:p>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sz w:val="28"/>
                <w:lang w:eastAsia="zh-CN"/>
              </w:rPr>
            </w:pPr>
            <w:r w:rsidRPr="00603562">
              <w:rPr>
                <w:rFonts w:ascii="Times New Roman" w:hAnsi="Times New Roman" w:cs="Times New Roman"/>
                <w:sz w:val="28"/>
                <w:lang w:eastAsia="zh-CN"/>
              </w:rPr>
              <w:t xml:space="preserve">методической  комиссии                                                                           </w:t>
            </w:r>
          </w:p>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sz w:val="28"/>
                <w:lang w:eastAsia="zh-CN"/>
              </w:rPr>
            </w:pPr>
            <w:r w:rsidRPr="00603562">
              <w:rPr>
                <w:rFonts w:ascii="Times New Roman" w:hAnsi="Times New Roman" w:cs="Times New Roman"/>
                <w:sz w:val="28"/>
                <w:lang w:eastAsia="zh-CN"/>
              </w:rPr>
              <w:t xml:space="preserve">Председатель                                                                                                             </w:t>
            </w:r>
          </w:p>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sz w:val="28"/>
                <w:lang w:eastAsia="zh-CN"/>
              </w:rPr>
            </w:pPr>
            <w:r w:rsidRPr="00603562">
              <w:rPr>
                <w:rFonts w:ascii="Times New Roman" w:hAnsi="Times New Roman" w:cs="Times New Roman"/>
                <w:sz w:val="28"/>
                <w:lang w:eastAsia="zh-CN"/>
              </w:rPr>
              <w:t>_______________</w:t>
            </w:r>
          </w:p>
          <w:p w:rsidR="00603562"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lang w:eastAsia="zh-CN"/>
              </w:rPr>
            </w:pPr>
            <w:r w:rsidRPr="00603562">
              <w:rPr>
                <w:rFonts w:ascii="Times New Roman" w:hAnsi="Times New Roman" w:cs="Times New Roman"/>
                <w:sz w:val="28"/>
                <w:lang w:eastAsia="zh-CN"/>
              </w:rPr>
              <w:t xml:space="preserve">Р.Р. </w:t>
            </w:r>
            <w:proofErr w:type="spellStart"/>
            <w:r w:rsidRPr="00603562">
              <w:rPr>
                <w:rFonts w:ascii="Times New Roman" w:hAnsi="Times New Roman" w:cs="Times New Roman"/>
                <w:sz w:val="28"/>
                <w:lang w:eastAsia="zh-CN"/>
              </w:rPr>
              <w:t>Яппарова</w:t>
            </w:r>
            <w:proofErr w:type="spellEnd"/>
          </w:p>
          <w:p w:rsidR="00C835FF" w:rsidRPr="00603562" w:rsidRDefault="00603562" w:rsidP="00603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b/>
                <w:caps/>
                <w:sz w:val="28"/>
                <w:szCs w:val="28"/>
              </w:rPr>
            </w:pPr>
            <w:r w:rsidRPr="00603562">
              <w:rPr>
                <w:rFonts w:ascii="Times New Roman" w:hAnsi="Times New Roman" w:cs="Times New Roman"/>
                <w:caps/>
                <w:sz w:val="28"/>
                <w:lang w:eastAsia="zh-CN"/>
              </w:rPr>
              <w:t>«29</w:t>
            </w:r>
            <w:r w:rsidRPr="00603562">
              <w:rPr>
                <w:rFonts w:ascii="Times New Roman" w:hAnsi="Times New Roman" w:cs="Times New Roman"/>
                <w:sz w:val="28"/>
                <w:lang w:eastAsia="zh-CN"/>
              </w:rPr>
              <w:t xml:space="preserve">» августа </w:t>
            </w:r>
            <w:r w:rsidRPr="00603562">
              <w:rPr>
                <w:rFonts w:ascii="Times New Roman" w:hAnsi="Times New Roman" w:cs="Times New Roman"/>
                <w:caps/>
                <w:sz w:val="28"/>
                <w:lang w:eastAsia="zh-CN"/>
              </w:rPr>
              <w:t>202</w:t>
            </w:r>
            <w:r w:rsidRPr="00603562">
              <w:rPr>
                <w:rFonts w:ascii="Times New Roman" w:hAnsi="Times New Roman" w:cs="Times New Roman"/>
                <w:caps/>
                <w:sz w:val="28"/>
                <w:lang w:val="tt-RU" w:eastAsia="zh-CN"/>
              </w:rPr>
              <w:t xml:space="preserve">5 </w:t>
            </w:r>
            <w:r w:rsidRPr="00603562">
              <w:rPr>
                <w:rFonts w:ascii="Times New Roman" w:hAnsi="Times New Roman" w:cs="Times New Roman"/>
                <w:sz w:val="28"/>
                <w:lang w:eastAsia="zh-CN"/>
              </w:rPr>
              <w:t xml:space="preserve">г                                                                          </w:t>
            </w:r>
          </w:p>
        </w:tc>
        <w:tc>
          <w:tcPr>
            <w:tcW w:w="3380" w:type="dxa"/>
          </w:tcPr>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З.М. </w:t>
            </w:r>
            <w:proofErr w:type="spellStart"/>
            <w:r w:rsidRPr="002B3F74">
              <w:rPr>
                <w:rFonts w:ascii="Times New Roman" w:hAnsi="Times New Roman"/>
                <w:sz w:val="28"/>
              </w:rPr>
              <w:t>Давлетбаев</w:t>
            </w:r>
            <w:proofErr w:type="spellEnd"/>
          </w:p>
          <w:p w:rsidR="00C835FF" w:rsidRPr="002B3F74" w:rsidRDefault="00C835FF"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 xml:space="preserve">«29 </w:t>
            </w:r>
            <w:r w:rsidRPr="002B3F74">
              <w:rPr>
                <w:rFonts w:ascii="Times New Roman" w:hAnsi="Times New Roman"/>
                <w:sz w:val="28"/>
              </w:rPr>
              <w:t xml:space="preserve">» августа </w:t>
            </w:r>
            <w:r>
              <w:rPr>
                <w:rFonts w:ascii="Times New Roman" w:hAnsi="Times New Roman"/>
                <w:sz w:val="28"/>
              </w:rPr>
              <w:t xml:space="preserve">2025 </w:t>
            </w:r>
            <w:r w:rsidRPr="002B3F74">
              <w:rPr>
                <w:rFonts w:ascii="Times New Roman" w:hAnsi="Times New Roman"/>
                <w:sz w:val="28"/>
              </w:rPr>
              <w:t>г</w:t>
            </w:r>
          </w:p>
        </w:tc>
      </w:tr>
    </w:tbl>
    <w:p w:rsidR="00025B39" w:rsidRPr="00345DF2" w:rsidRDefault="00025B39" w:rsidP="00025B39">
      <w:pPr>
        <w:pStyle w:val="a8"/>
        <w:jc w:val="center"/>
        <w:rPr>
          <w:rFonts w:ascii="Times New Roman" w:hAnsi="Times New Roman"/>
          <w:b/>
          <w:bCs/>
          <w:i/>
          <w:iCs/>
          <w:sz w:val="28"/>
          <w:szCs w:val="28"/>
        </w:rPr>
      </w:pPr>
    </w:p>
    <w:p w:rsidR="00025B39" w:rsidRPr="00345DF2" w:rsidRDefault="00025B39" w:rsidP="00025B39">
      <w:pPr>
        <w:spacing w:after="0" w:line="240" w:lineRule="auto"/>
        <w:rPr>
          <w:rFonts w:ascii="Times New Roman" w:eastAsia="Times New Roman" w:hAnsi="Times New Roman" w:cs="Times New Roman"/>
          <w:b/>
          <w:bCs/>
          <w:i/>
          <w:iCs/>
          <w:sz w:val="28"/>
          <w:szCs w:val="28"/>
          <w:lang w:eastAsia="ru-RU"/>
        </w:rPr>
      </w:pPr>
    </w:p>
    <w:p w:rsidR="00025B39" w:rsidRPr="00345DF2" w:rsidRDefault="00025B39" w:rsidP="00025B39">
      <w:pPr>
        <w:spacing w:after="0" w:line="240" w:lineRule="auto"/>
        <w:rPr>
          <w:rFonts w:ascii="Times New Roman" w:eastAsia="Times New Roman" w:hAnsi="Times New Roman" w:cs="Times New Roman"/>
          <w:b/>
          <w:bCs/>
          <w:i/>
          <w:iCs/>
          <w:sz w:val="28"/>
          <w:szCs w:val="28"/>
          <w:lang w:eastAsia="ru-RU"/>
        </w:rPr>
      </w:pPr>
    </w:p>
    <w:p w:rsidR="00025B39" w:rsidRPr="00345DF2" w:rsidRDefault="00025B39" w:rsidP="00025B39">
      <w:pPr>
        <w:spacing w:after="0" w:line="240" w:lineRule="auto"/>
        <w:rPr>
          <w:rFonts w:ascii="Times New Roman" w:eastAsia="Times New Roman" w:hAnsi="Times New Roman" w:cs="Times New Roman"/>
          <w:b/>
          <w:bCs/>
          <w:i/>
          <w:iCs/>
          <w:sz w:val="28"/>
          <w:szCs w:val="28"/>
          <w:lang w:eastAsia="ru-RU"/>
        </w:rPr>
      </w:pPr>
    </w:p>
    <w:p w:rsidR="00025B39" w:rsidRPr="00345DF2" w:rsidRDefault="00025B39" w:rsidP="00025B39">
      <w:pPr>
        <w:spacing w:after="0" w:line="240" w:lineRule="auto"/>
        <w:rPr>
          <w:rFonts w:ascii="Times New Roman" w:eastAsia="Times New Roman" w:hAnsi="Times New Roman" w:cs="Times New Roman"/>
          <w:b/>
          <w:bCs/>
          <w:i/>
          <w:iCs/>
          <w:sz w:val="28"/>
          <w:szCs w:val="28"/>
          <w:lang w:eastAsia="ru-RU"/>
        </w:rPr>
      </w:pPr>
    </w:p>
    <w:p w:rsidR="00025B39" w:rsidRPr="00345DF2" w:rsidRDefault="00025B39" w:rsidP="00025B39">
      <w:pPr>
        <w:spacing w:after="0" w:line="240" w:lineRule="auto"/>
        <w:jc w:val="center"/>
        <w:rPr>
          <w:rFonts w:ascii="Times New Roman" w:eastAsia="Times New Roman" w:hAnsi="Times New Roman" w:cs="Times New Roman"/>
          <w:b/>
          <w:bCs/>
          <w:iCs/>
          <w:sz w:val="28"/>
          <w:szCs w:val="28"/>
          <w:lang w:eastAsia="ru-RU"/>
        </w:rPr>
      </w:pPr>
      <w:r w:rsidRPr="00345DF2">
        <w:rPr>
          <w:rFonts w:ascii="Times New Roman" w:eastAsia="Times New Roman" w:hAnsi="Times New Roman" w:cs="Times New Roman"/>
          <w:b/>
          <w:bCs/>
          <w:iCs/>
          <w:sz w:val="28"/>
          <w:szCs w:val="28"/>
          <w:lang w:eastAsia="ru-RU"/>
        </w:rPr>
        <w:t xml:space="preserve"> РАБОЧАЯ ПРОГРАММА ОБЩЕОБРАЗОВА</w:t>
      </w:r>
      <w:r w:rsidR="00571F4A">
        <w:rPr>
          <w:rFonts w:ascii="Times New Roman" w:eastAsia="Times New Roman" w:hAnsi="Times New Roman" w:cs="Times New Roman"/>
          <w:b/>
          <w:bCs/>
          <w:iCs/>
          <w:sz w:val="28"/>
          <w:szCs w:val="28"/>
          <w:lang w:eastAsia="ru-RU"/>
        </w:rPr>
        <w:t>Т</w:t>
      </w:r>
      <w:r w:rsidRPr="00345DF2">
        <w:rPr>
          <w:rFonts w:ascii="Times New Roman" w:eastAsia="Times New Roman" w:hAnsi="Times New Roman" w:cs="Times New Roman"/>
          <w:b/>
          <w:bCs/>
          <w:iCs/>
          <w:sz w:val="28"/>
          <w:szCs w:val="28"/>
          <w:lang w:eastAsia="ru-RU"/>
        </w:rPr>
        <w:t>ЕЛЬНОЙ ДИСЦИПЛИНЫ</w:t>
      </w:r>
    </w:p>
    <w:p w:rsidR="00025B39" w:rsidRPr="00345DF2" w:rsidRDefault="00025B39" w:rsidP="00025B39">
      <w:pPr>
        <w:spacing w:line="240" w:lineRule="auto"/>
        <w:jc w:val="center"/>
        <w:rPr>
          <w:rFonts w:ascii="Times New Roman" w:eastAsia="Times New Roman" w:hAnsi="Times New Roman" w:cs="Times New Roman"/>
          <w:b/>
          <w:bCs/>
          <w:iCs/>
          <w:sz w:val="28"/>
          <w:szCs w:val="28"/>
          <w:lang w:eastAsia="ru-RU"/>
        </w:rPr>
      </w:pPr>
      <w:r w:rsidRPr="00345DF2">
        <w:rPr>
          <w:rFonts w:ascii="Times New Roman" w:eastAsia="Times New Roman" w:hAnsi="Times New Roman" w:cs="Times New Roman"/>
          <w:b/>
          <w:bCs/>
          <w:iCs/>
          <w:sz w:val="28"/>
          <w:szCs w:val="28"/>
          <w:lang w:eastAsia="ru-RU"/>
        </w:rPr>
        <w:t xml:space="preserve">ОУД. 02 Литература </w:t>
      </w:r>
    </w:p>
    <w:p w:rsidR="00025B39" w:rsidRPr="00345DF2" w:rsidRDefault="00025B39" w:rsidP="00025B39">
      <w:pPr>
        <w:spacing w:after="120" w:line="240" w:lineRule="auto"/>
        <w:jc w:val="center"/>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по программе подготовки специалистов среднего звена </w:t>
      </w:r>
    </w:p>
    <w:p w:rsidR="00025B39" w:rsidRPr="00345DF2" w:rsidRDefault="00025B39" w:rsidP="00025B39">
      <w:pPr>
        <w:spacing w:after="120" w:line="240" w:lineRule="auto"/>
        <w:jc w:val="center"/>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по профессии среднего профессионального образования </w:t>
      </w:r>
    </w:p>
    <w:p w:rsidR="00025B39" w:rsidRPr="00345DF2" w:rsidRDefault="00025B39" w:rsidP="00025B39">
      <w:pPr>
        <w:suppressAutoHyphens/>
        <w:spacing w:line="240" w:lineRule="auto"/>
        <w:jc w:val="center"/>
        <w:rPr>
          <w:rFonts w:ascii="Times New Roman" w:eastAsia="Times New Roman" w:hAnsi="Times New Roman" w:cs="Times New Roman"/>
          <w:b/>
          <w:sz w:val="28"/>
          <w:szCs w:val="28"/>
          <w:lang w:val="tt-RU" w:eastAsia="ru-RU"/>
        </w:rPr>
      </w:pPr>
      <w:r w:rsidRPr="00345DF2">
        <w:rPr>
          <w:rFonts w:ascii="Times New Roman" w:eastAsia="Times New Roman" w:hAnsi="Times New Roman" w:cs="Times New Roman"/>
          <w:b/>
          <w:sz w:val="28"/>
          <w:szCs w:val="28"/>
          <w:lang w:eastAsia="ru-RU"/>
        </w:rPr>
        <w:t>08.01.</w:t>
      </w:r>
      <w:r w:rsidR="00E2371C" w:rsidRPr="00345DF2">
        <w:rPr>
          <w:rFonts w:ascii="Times New Roman" w:eastAsia="Times New Roman" w:hAnsi="Times New Roman" w:cs="Times New Roman"/>
          <w:b/>
          <w:sz w:val="28"/>
          <w:szCs w:val="28"/>
          <w:lang w:val="tt-RU" w:eastAsia="ru-RU"/>
        </w:rPr>
        <w:t>2</w:t>
      </w:r>
      <w:r w:rsidRPr="00345DF2">
        <w:rPr>
          <w:rFonts w:ascii="Times New Roman" w:eastAsia="Times New Roman" w:hAnsi="Times New Roman" w:cs="Times New Roman"/>
          <w:b/>
          <w:sz w:val="28"/>
          <w:szCs w:val="28"/>
          <w:lang w:eastAsia="ru-RU"/>
        </w:rPr>
        <w:t>7 Мастер общестроительных работ</w:t>
      </w:r>
    </w:p>
    <w:p w:rsidR="00025B39" w:rsidRPr="00345DF2" w:rsidRDefault="00025B39" w:rsidP="00025B39">
      <w:pPr>
        <w:suppressAutoHyphens/>
        <w:spacing w:line="240" w:lineRule="auto"/>
        <w:jc w:val="center"/>
        <w:rPr>
          <w:rFonts w:ascii="Times New Roman" w:eastAsia="Times New Roman" w:hAnsi="Times New Roman" w:cs="Times New Roman"/>
          <w:b/>
          <w:i/>
          <w:sz w:val="28"/>
          <w:szCs w:val="28"/>
          <w:lang w:val="tt-RU" w:eastAsia="ru-RU"/>
        </w:rPr>
      </w:pPr>
    </w:p>
    <w:p w:rsidR="00025B39" w:rsidRPr="00345DF2" w:rsidRDefault="00025B39" w:rsidP="00025B39">
      <w:pPr>
        <w:suppressAutoHyphens/>
        <w:spacing w:line="240" w:lineRule="auto"/>
        <w:jc w:val="center"/>
        <w:rPr>
          <w:rFonts w:ascii="Times New Roman" w:eastAsia="Times New Roman" w:hAnsi="Times New Roman" w:cs="Times New Roman"/>
          <w:b/>
          <w:i/>
          <w:sz w:val="28"/>
          <w:szCs w:val="28"/>
          <w:lang w:eastAsia="ru-RU"/>
        </w:rPr>
      </w:pPr>
    </w:p>
    <w:p w:rsidR="00025B39" w:rsidRDefault="00025B39" w:rsidP="00025B39">
      <w:pPr>
        <w:suppressAutoHyphens/>
        <w:spacing w:line="240" w:lineRule="auto"/>
        <w:jc w:val="center"/>
        <w:rPr>
          <w:rFonts w:ascii="Times New Roman" w:eastAsia="Times New Roman" w:hAnsi="Times New Roman" w:cs="Times New Roman"/>
          <w:b/>
          <w:i/>
          <w:sz w:val="28"/>
          <w:szCs w:val="28"/>
          <w:lang w:eastAsia="ru-RU"/>
        </w:rPr>
      </w:pPr>
    </w:p>
    <w:p w:rsidR="00C835FF"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C835FF"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C835FF"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C835FF"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C835FF"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C835FF" w:rsidRPr="00345DF2" w:rsidRDefault="00C835FF" w:rsidP="00025B39">
      <w:pPr>
        <w:suppressAutoHyphens/>
        <w:spacing w:line="240" w:lineRule="auto"/>
        <w:jc w:val="center"/>
        <w:rPr>
          <w:rFonts w:ascii="Times New Roman" w:eastAsia="Times New Roman" w:hAnsi="Times New Roman" w:cs="Times New Roman"/>
          <w:b/>
          <w:i/>
          <w:sz w:val="28"/>
          <w:szCs w:val="28"/>
          <w:lang w:eastAsia="ru-RU"/>
        </w:rPr>
      </w:pPr>
    </w:p>
    <w:p w:rsidR="00025B39" w:rsidRPr="00345DF2" w:rsidRDefault="00025B39" w:rsidP="00025B39">
      <w:pPr>
        <w:suppressAutoHyphens/>
        <w:spacing w:line="240" w:lineRule="auto"/>
        <w:jc w:val="center"/>
        <w:rPr>
          <w:rFonts w:ascii="Times New Roman" w:eastAsia="Times New Roman" w:hAnsi="Times New Roman" w:cs="Times New Roman"/>
          <w:b/>
          <w:i/>
          <w:sz w:val="28"/>
          <w:szCs w:val="28"/>
          <w:lang w:eastAsia="ru-RU"/>
        </w:rPr>
      </w:pPr>
    </w:p>
    <w:p w:rsidR="00025B39" w:rsidRPr="00345DF2" w:rsidRDefault="00025B39" w:rsidP="00025B39">
      <w:pPr>
        <w:suppressAutoHyphens/>
        <w:spacing w:line="240" w:lineRule="auto"/>
        <w:jc w:val="center"/>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20</w:t>
      </w:r>
      <w:r w:rsidR="00BB36B5">
        <w:rPr>
          <w:rFonts w:ascii="Times New Roman" w:eastAsia="Times New Roman" w:hAnsi="Times New Roman" w:cs="Times New Roman"/>
          <w:b/>
          <w:bCs/>
          <w:iCs/>
          <w:sz w:val="28"/>
          <w:szCs w:val="28"/>
          <w:lang w:eastAsia="ru-RU"/>
        </w:rPr>
        <w:t>25</w:t>
      </w:r>
      <w:r w:rsidRPr="00345DF2">
        <w:rPr>
          <w:rFonts w:ascii="Times New Roman" w:eastAsia="Times New Roman" w:hAnsi="Times New Roman" w:cs="Times New Roman"/>
          <w:b/>
          <w:sz w:val="28"/>
          <w:szCs w:val="28"/>
          <w:lang w:eastAsia="ru-RU"/>
        </w:rPr>
        <w:t>г</w:t>
      </w:r>
    </w:p>
    <w:p w:rsidR="00025B39" w:rsidRPr="00345DF2" w:rsidRDefault="00025B39" w:rsidP="00025B39">
      <w:pPr>
        <w:spacing w:after="0" w:line="360" w:lineRule="auto"/>
        <w:jc w:val="both"/>
        <w:rPr>
          <w:rFonts w:ascii="Times New Roman" w:eastAsia="Times New Roman" w:hAnsi="Times New Roman" w:cs="Times New Roman"/>
          <w:sz w:val="28"/>
          <w:szCs w:val="28"/>
          <w:lang w:val="tt-RU" w:eastAsia="ru-RU"/>
        </w:rPr>
      </w:pPr>
    </w:p>
    <w:p w:rsidR="00C504EC" w:rsidRPr="00345DF2" w:rsidRDefault="00025B39" w:rsidP="00E2371C">
      <w:pPr>
        <w:spacing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ab/>
      </w:r>
      <w:r w:rsidR="00C504EC" w:rsidRPr="00345DF2">
        <w:rPr>
          <w:rFonts w:ascii="Times New Roman" w:eastAsia="Times New Roman" w:hAnsi="Times New Roman" w:cs="Times New Roman"/>
          <w:sz w:val="28"/>
          <w:szCs w:val="28"/>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sidR="00E2371C" w:rsidRPr="00345DF2">
        <w:rPr>
          <w:rFonts w:ascii="Times New Roman" w:eastAsia="Times New Roman" w:hAnsi="Times New Roman" w:cs="Times New Roman"/>
          <w:bCs/>
          <w:iCs/>
          <w:sz w:val="28"/>
          <w:szCs w:val="28"/>
          <w:lang w:eastAsia="ru-RU"/>
        </w:rPr>
        <w:t>ОУД. 02 Литература</w:t>
      </w:r>
      <w:r w:rsidR="00C504EC" w:rsidRPr="00345DF2">
        <w:rPr>
          <w:rFonts w:ascii="Times New Roman" w:eastAsia="Times New Roman" w:hAnsi="Times New Roman" w:cs="Times New Roman"/>
          <w:sz w:val="28"/>
          <w:szCs w:val="28"/>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C504EC" w:rsidRPr="00345DF2" w:rsidRDefault="00C504EC" w:rsidP="00C504EC">
      <w:pPr>
        <w:suppressAutoHyphens/>
        <w:spacing w:after="0"/>
        <w:jc w:val="both"/>
        <w:rPr>
          <w:rFonts w:ascii="Times New Roman" w:eastAsia="Times New Roman" w:hAnsi="Times New Roman" w:cs="Times New Roman"/>
          <w:sz w:val="28"/>
          <w:szCs w:val="28"/>
          <w:lang w:eastAsia="ru-RU"/>
        </w:rPr>
      </w:pPr>
    </w:p>
    <w:p w:rsidR="00C504EC" w:rsidRPr="00345DF2" w:rsidRDefault="00C504EC" w:rsidP="00E2371C">
      <w:pPr>
        <w:spacing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Программа учебного предмета «</w:t>
      </w:r>
      <w:r w:rsidR="00E2371C" w:rsidRPr="00345DF2">
        <w:rPr>
          <w:rFonts w:ascii="Times New Roman" w:eastAsia="Times New Roman" w:hAnsi="Times New Roman" w:cs="Times New Roman"/>
          <w:bCs/>
          <w:iCs/>
          <w:sz w:val="28"/>
          <w:szCs w:val="28"/>
          <w:lang w:eastAsia="ru-RU"/>
        </w:rPr>
        <w:t>ОУД. 02 Литература</w:t>
      </w:r>
      <w:r w:rsidRPr="00345DF2">
        <w:rPr>
          <w:rFonts w:ascii="Times New Roman" w:eastAsia="Times New Roman" w:hAnsi="Times New Roman" w:cs="Times New Roman"/>
          <w:sz w:val="28"/>
          <w:szCs w:val="28"/>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w:t>
      </w:r>
      <w:r w:rsidR="00E2371C" w:rsidRPr="00345DF2">
        <w:rPr>
          <w:rFonts w:ascii="Times New Roman" w:eastAsia="Times New Roman" w:hAnsi="Times New Roman" w:cs="Times New Roman"/>
          <w:bCs/>
          <w:iCs/>
          <w:sz w:val="28"/>
          <w:szCs w:val="28"/>
          <w:lang w:eastAsia="ru-RU"/>
        </w:rPr>
        <w:t>Литература</w:t>
      </w:r>
      <w:r w:rsidRPr="00345DF2">
        <w:rPr>
          <w:rFonts w:ascii="Times New Roman" w:eastAsia="Times New Roman" w:hAnsi="Times New Roman" w:cs="Times New Roman"/>
          <w:sz w:val="28"/>
          <w:szCs w:val="28"/>
          <w:lang w:eastAsia="ru-RU"/>
        </w:rPr>
        <w:t xml:space="preserve">» разработано на основе синхронизации образовательных результатов ФГОС СОО (предметных, </w:t>
      </w:r>
      <w:proofErr w:type="spellStart"/>
      <w:r w:rsidRPr="00345DF2">
        <w:rPr>
          <w:rFonts w:ascii="Times New Roman" w:eastAsia="Times New Roman" w:hAnsi="Times New Roman" w:cs="Times New Roman"/>
          <w:sz w:val="28"/>
          <w:szCs w:val="28"/>
          <w:lang w:eastAsia="ru-RU"/>
        </w:rPr>
        <w:t>метапредметных</w:t>
      </w:r>
      <w:proofErr w:type="spellEnd"/>
      <w:r w:rsidRPr="00345DF2">
        <w:rPr>
          <w:rFonts w:ascii="Times New Roman" w:eastAsia="Times New Roman" w:hAnsi="Times New Roman" w:cs="Times New Roman"/>
          <w:sz w:val="28"/>
          <w:szCs w:val="28"/>
          <w:lang w:eastAsia="ru-RU"/>
        </w:rPr>
        <w:t xml:space="preserve">) и ФГОС СПО (ОК ПК) с учетом интеграции, интенсификации, профессионализации и </w:t>
      </w:r>
      <w:proofErr w:type="spellStart"/>
      <w:r w:rsidRPr="00345DF2">
        <w:rPr>
          <w:rFonts w:ascii="Times New Roman" w:eastAsia="Times New Roman" w:hAnsi="Times New Roman" w:cs="Times New Roman"/>
          <w:sz w:val="28"/>
          <w:szCs w:val="28"/>
          <w:lang w:eastAsia="ru-RU"/>
        </w:rPr>
        <w:t>цифровизации</w:t>
      </w:r>
      <w:proofErr w:type="spellEnd"/>
      <w:r w:rsidRPr="00345DF2">
        <w:rPr>
          <w:rFonts w:ascii="Times New Roman" w:eastAsia="Times New Roman" w:hAnsi="Times New Roman" w:cs="Times New Roman"/>
          <w:sz w:val="28"/>
          <w:szCs w:val="28"/>
          <w:lang w:eastAsia="ru-RU"/>
        </w:rPr>
        <w:t xml:space="preserve"> содержания по предмету «</w:t>
      </w:r>
      <w:r w:rsidR="00E2371C" w:rsidRPr="00345DF2">
        <w:rPr>
          <w:rFonts w:ascii="Times New Roman" w:eastAsia="Times New Roman" w:hAnsi="Times New Roman" w:cs="Times New Roman"/>
          <w:bCs/>
          <w:iCs/>
          <w:sz w:val="28"/>
          <w:szCs w:val="28"/>
          <w:lang w:eastAsia="ru-RU"/>
        </w:rPr>
        <w:t>Литература</w:t>
      </w:r>
      <w:r w:rsidRPr="00345DF2">
        <w:rPr>
          <w:rFonts w:ascii="Times New Roman" w:eastAsia="Times New Roman" w:hAnsi="Times New Roman" w:cs="Times New Roman"/>
          <w:sz w:val="28"/>
          <w:szCs w:val="28"/>
          <w:lang w:eastAsia="ru-RU"/>
        </w:rPr>
        <w:t xml:space="preserve">» и содержания ПМ 1. Тематика </w:t>
      </w:r>
      <w:proofErr w:type="gramStart"/>
      <w:r w:rsidRPr="00345DF2">
        <w:rPr>
          <w:rFonts w:ascii="Times New Roman" w:eastAsia="Times New Roman" w:hAnsi="Times New Roman" w:cs="Times New Roman"/>
          <w:sz w:val="28"/>
          <w:szCs w:val="28"/>
          <w:lang w:eastAsia="ru-RU"/>
        </w:rPr>
        <w:t>индивидуальных  проектов</w:t>
      </w:r>
      <w:proofErr w:type="gramEnd"/>
      <w:r w:rsidRPr="00345DF2">
        <w:rPr>
          <w:rFonts w:ascii="Times New Roman" w:eastAsia="Times New Roman" w:hAnsi="Times New Roman" w:cs="Times New Roman"/>
          <w:sz w:val="28"/>
          <w:szCs w:val="28"/>
          <w:lang w:eastAsia="ru-RU"/>
        </w:rPr>
        <w:t xml:space="preserve"> учитывает специфику получаемой специальности</w:t>
      </w:r>
    </w:p>
    <w:p w:rsidR="00C504EC" w:rsidRPr="00345DF2" w:rsidRDefault="00C504EC" w:rsidP="00C504EC">
      <w:pPr>
        <w:suppressAutoHyphens/>
        <w:spacing w:after="0"/>
        <w:jc w:val="both"/>
        <w:rPr>
          <w:rFonts w:ascii="Times New Roman" w:eastAsia="Times New Roman" w:hAnsi="Times New Roman" w:cs="Times New Roman"/>
          <w:sz w:val="28"/>
          <w:szCs w:val="28"/>
          <w:lang w:eastAsia="ru-RU"/>
        </w:rPr>
      </w:pPr>
    </w:p>
    <w:p w:rsidR="00C504EC" w:rsidRPr="00345DF2" w:rsidRDefault="00C504EC" w:rsidP="00C504EC">
      <w:pPr>
        <w:suppressAutoHyphens/>
        <w:spacing w:after="0"/>
        <w:jc w:val="both"/>
        <w:rPr>
          <w:rFonts w:ascii="Times New Roman" w:eastAsia="Times New Roman" w:hAnsi="Times New Roman" w:cs="Times New Roman"/>
          <w:sz w:val="28"/>
          <w:szCs w:val="28"/>
          <w:lang w:eastAsia="ru-RU"/>
        </w:rPr>
      </w:pPr>
    </w:p>
    <w:p w:rsidR="00C504EC" w:rsidRPr="00345DF2" w:rsidRDefault="00C504EC" w:rsidP="00C504EC">
      <w:pPr>
        <w:suppressAutoHyphens/>
        <w:spacing w:after="0"/>
        <w:jc w:val="both"/>
        <w:rPr>
          <w:rFonts w:ascii="Times New Roman" w:eastAsia="Times New Roman" w:hAnsi="Times New Roman" w:cs="Times New Roman"/>
          <w:sz w:val="28"/>
          <w:szCs w:val="28"/>
        </w:rPr>
      </w:pPr>
      <w:r w:rsidRPr="00345DF2">
        <w:rPr>
          <w:rFonts w:ascii="Times New Roman" w:eastAsia="Times New Roman" w:hAnsi="Times New Roman" w:cs="Times New Roman"/>
          <w:sz w:val="28"/>
          <w:szCs w:val="28"/>
        </w:rPr>
        <w:t xml:space="preserve">Организация-разработчик: ГАПОУ «Арский агропромышленный профессиональный колледж». </w:t>
      </w:r>
    </w:p>
    <w:p w:rsidR="00C504EC" w:rsidRPr="00345DF2" w:rsidRDefault="00C504EC" w:rsidP="00C504EC">
      <w:pPr>
        <w:suppressAutoHyphens/>
        <w:spacing w:after="0"/>
        <w:ind w:firstLine="851"/>
        <w:jc w:val="both"/>
        <w:rPr>
          <w:rFonts w:ascii="Times New Roman" w:eastAsia="Times New Roman" w:hAnsi="Times New Roman" w:cs="Times New Roman"/>
          <w:sz w:val="28"/>
          <w:szCs w:val="28"/>
        </w:rPr>
      </w:pPr>
    </w:p>
    <w:p w:rsidR="00C504EC" w:rsidRPr="00345DF2" w:rsidRDefault="00C504EC" w:rsidP="00C504EC">
      <w:pPr>
        <w:widowControl w:val="0"/>
        <w:autoSpaceDE w:val="0"/>
        <w:autoSpaceDN w:val="0"/>
        <w:adjustRightInd w:val="0"/>
        <w:jc w:val="both"/>
        <w:rPr>
          <w:rFonts w:ascii="Times New Roman" w:hAnsi="Times New Roman" w:cs="Times New Roman"/>
          <w:caps/>
          <w:sz w:val="28"/>
          <w:szCs w:val="28"/>
        </w:rPr>
      </w:pPr>
      <w:r w:rsidRPr="00345DF2">
        <w:rPr>
          <w:rFonts w:ascii="Times New Roman" w:eastAsia="Calibri" w:hAnsi="Times New Roman" w:cs="Times New Roman"/>
          <w:sz w:val="28"/>
          <w:szCs w:val="28"/>
          <w:lang w:eastAsia="ru-RU"/>
        </w:rPr>
        <w:t xml:space="preserve">Разработчик: </w:t>
      </w:r>
      <w:r w:rsidR="00C835FF">
        <w:rPr>
          <w:rFonts w:ascii="Times New Roman" w:eastAsia="Calibri" w:hAnsi="Times New Roman" w:cs="Times New Roman"/>
          <w:sz w:val="28"/>
          <w:szCs w:val="28"/>
          <w:lang w:val="tt-RU" w:eastAsia="ru-RU"/>
        </w:rPr>
        <w:t>Исламова А.И.</w:t>
      </w:r>
      <w:r w:rsidRPr="00345DF2">
        <w:rPr>
          <w:rFonts w:ascii="Times New Roman" w:eastAsia="Calibri" w:hAnsi="Times New Roman" w:cs="Times New Roman"/>
          <w:sz w:val="28"/>
          <w:szCs w:val="28"/>
          <w:lang w:eastAsia="ru-RU"/>
        </w:rPr>
        <w:t xml:space="preserve">, преподаватель </w:t>
      </w:r>
      <w:r w:rsidRPr="00345DF2">
        <w:rPr>
          <w:rFonts w:ascii="Times New Roman" w:hAnsi="Times New Roman" w:cs="Times New Roman"/>
          <w:sz w:val="28"/>
          <w:szCs w:val="28"/>
        </w:rPr>
        <w:t>ГАПОУ «</w:t>
      </w:r>
      <w:r w:rsidRPr="00345DF2">
        <w:rPr>
          <w:rFonts w:ascii="Times New Roman" w:hAnsi="Times New Roman" w:cs="Times New Roman"/>
          <w:sz w:val="28"/>
          <w:szCs w:val="28"/>
          <w:lang w:val="tt-RU"/>
        </w:rPr>
        <w:t>А</w:t>
      </w:r>
      <w:proofErr w:type="spellStart"/>
      <w:r w:rsidRPr="00345DF2">
        <w:rPr>
          <w:rFonts w:ascii="Times New Roman" w:hAnsi="Times New Roman" w:cs="Times New Roman"/>
          <w:sz w:val="28"/>
          <w:szCs w:val="28"/>
        </w:rPr>
        <w:t>рский</w:t>
      </w:r>
      <w:proofErr w:type="spellEnd"/>
      <w:r w:rsidRPr="00345DF2">
        <w:rPr>
          <w:rFonts w:ascii="Times New Roman" w:hAnsi="Times New Roman" w:cs="Times New Roman"/>
          <w:sz w:val="28"/>
          <w:szCs w:val="28"/>
        </w:rPr>
        <w:t xml:space="preserve"> агропромышленный профессиональный колледж»</w:t>
      </w:r>
    </w:p>
    <w:p w:rsidR="00C504EC" w:rsidRPr="00345DF2" w:rsidRDefault="00C504EC" w:rsidP="00C504EC">
      <w:pPr>
        <w:suppressAutoHyphens/>
        <w:spacing w:after="0"/>
        <w:jc w:val="both"/>
        <w:rPr>
          <w:rFonts w:ascii="Times New Roman" w:eastAsia="Times New Roman" w:hAnsi="Times New Roman" w:cs="Times New Roman"/>
          <w:sz w:val="28"/>
          <w:szCs w:val="28"/>
        </w:rPr>
      </w:pPr>
      <w:proofErr w:type="gramStart"/>
      <w:r w:rsidRPr="00345DF2">
        <w:rPr>
          <w:rFonts w:ascii="Times New Roman" w:eastAsia="Calibri" w:hAnsi="Times New Roman" w:cs="Times New Roman"/>
          <w:sz w:val="28"/>
          <w:szCs w:val="28"/>
        </w:rPr>
        <w:t>Рекомендована</w:t>
      </w:r>
      <w:proofErr w:type="gramEnd"/>
      <w:r w:rsidRPr="00345DF2">
        <w:rPr>
          <w:rFonts w:ascii="Times New Roman" w:eastAsia="Times New Roman" w:hAnsi="Times New Roman" w:cs="Times New Roman"/>
          <w:sz w:val="28"/>
          <w:szCs w:val="28"/>
        </w:rPr>
        <w:t xml:space="preserve">   Педагогическим Советом ГАПОУ «АА</w:t>
      </w:r>
      <w:r w:rsidR="00C835FF">
        <w:rPr>
          <w:rFonts w:ascii="Times New Roman" w:eastAsia="Times New Roman" w:hAnsi="Times New Roman" w:cs="Times New Roman"/>
          <w:sz w:val="28"/>
          <w:szCs w:val="28"/>
        </w:rPr>
        <w:t>ПК» протокол №  1 от  29</w:t>
      </w:r>
      <w:r w:rsidR="00BB36B5">
        <w:rPr>
          <w:rFonts w:ascii="Times New Roman" w:eastAsia="Times New Roman" w:hAnsi="Times New Roman" w:cs="Times New Roman"/>
          <w:sz w:val="28"/>
          <w:szCs w:val="28"/>
        </w:rPr>
        <w:t xml:space="preserve">.08.2025 </w:t>
      </w:r>
      <w:r w:rsidRPr="00345DF2">
        <w:rPr>
          <w:rFonts w:ascii="Times New Roman" w:eastAsia="Times New Roman" w:hAnsi="Times New Roman" w:cs="Times New Roman"/>
          <w:sz w:val="28"/>
          <w:szCs w:val="28"/>
        </w:rPr>
        <w:t xml:space="preserve">г     </w:t>
      </w:r>
    </w:p>
    <w:p w:rsidR="00C504EC" w:rsidRPr="00345DF2" w:rsidRDefault="00C504EC" w:rsidP="00C504EC">
      <w:pPr>
        <w:suppressAutoHyphens/>
        <w:spacing w:after="0" w:line="240" w:lineRule="auto"/>
        <w:ind w:firstLine="851"/>
        <w:jc w:val="both"/>
        <w:rPr>
          <w:rFonts w:ascii="Times New Roman" w:eastAsia="Times New Roman" w:hAnsi="Times New Roman" w:cs="Times New Roman"/>
          <w:color w:val="000000"/>
          <w:sz w:val="28"/>
          <w:szCs w:val="28"/>
        </w:rPr>
      </w:pPr>
    </w:p>
    <w:p w:rsidR="00025B39" w:rsidRPr="00345DF2" w:rsidRDefault="00025B39" w:rsidP="00603562">
      <w:pPr>
        <w:spacing w:afterLines="120"/>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br w:type="page"/>
      </w:r>
      <w:r w:rsidRPr="00345DF2">
        <w:rPr>
          <w:rFonts w:ascii="Times New Roman" w:eastAsia="Times New Roman" w:hAnsi="Times New Roman" w:cs="Times New Roman"/>
          <w:b/>
          <w:bCs/>
          <w:sz w:val="28"/>
          <w:szCs w:val="28"/>
          <w:lang w:eastAsia="ru-RU"/>
        </w:rPr>
        <w:lastRenderedPageBreak/>
        <w:t>СОДЕРЖАНИЕ</w:t>
      </w:r>
    </w:p>
    <w:p w:rsidR="00025B39" w:rsidRPr="00345DF2" w:rsidRDefault="003E5145" w:rsidP="00025B39">
      <w:pPr>
        <w:tabs>
          <w:tab w:val="right" w:leader="dot" w:pos="9345"/>
        </w:tabs>
        <w:spacing w:before="240" w:after="120" w:line="240" w:lineRule="auto"/>
        <w:ind w:right="-426"/>
        <w:rPr>
          <w:rFonts w:ascii="Times New Roman" w:eastAsia="Times New Roman" w:hAnsi="Times New Roman" w:cs="Times New Roman"/>
          <w:bCs/>
          <w:noProof/>
          <w:color w:val="000000" w:themeColor="text1"/>
          <w:sz w:val="28"/>
          <w:szCs w:val="28"/>
          <w:lang w:eastAsia="ru-RU"/>
        </w:rPr>
      </w:pPr>
      <w:r w:rsidRPr="00345DF2">
        <w:rPr>
          <w:rFonts w:ascii="Times New Roman" w:eastAsia="Times New Roman" w:hAnsi="Times New Roman" w:cs="Times New Roman"/>
          <w:bCs/>
          <w:noProof/>
          <w:color w:val="000000" w:themeColor="text1"/>
          <w:sz w:val="28"/>
          <w:szCs w:val="28"/>
          <w:lang w:eastAsia="ru-RU"/>
        </w:rPr>
        <w:fldChar w:fldCharType="begin"/>
      </w:r>
      <w:r w:rsidR="00025B39" w:rsidRPr="00345DF2">
        <w:rPr>
          <w:rFonts w:ascii="Times New Roman" w:eastAsia="Times New Roman" w:hAnsi="Times New Roman" w:cs="Times New Roman"/>
          <w:bCs/>
          <w:noProof/>
          <w:color w:val="000000" w:themeColor="text1"/>
          <w:sz w:val="28"/>
          <w:szCs w:val="28"/>
          <w:lang w:eastAsia="ru-RU"/>
        </w:rPr>
        <w:instrText xml:space="preserve"> TOC \o "1-3" \h \z \u </w:instrText>
      </w:r>
      <w:r w:rsidRPr="00345DF2">
        <w:rPr>
          <w:rFonts w:ascii="Times New Roman" w:eastAsia="Times New Roman" w:hAnsi="Times New Roman" w:cs="Times New Roman"/>
          <w:bCs/>
          <w:noProof/>
          <w:color w:val="000000" w:themeColor="text1"/>
          <w:sz w:val="28"/>
          <w:szCs w:val="28"/>
          <w:lang w:eastAsia="ru-RU"/>
        </w:rPr>
        <w:fldChar w:fldCharType="separate"/>
      </w:r>
      <w:hyperlink r:id="rId6" w:anchor="_Toc127738471" w:history="1">
        <w:r w:rsidR="00025B39" w:rsidRPr="00345DF2">
          <w:rPr>
            <w:rStyle w:val="a3"/>
            <w:rFonts w:ascii="Times New Roman" w:eastAsia="Times New Roman" w:hAnsi="Times New Roman" w:cs="Times New Roman"/>
            <w:bCs/>
            <w:noProof/>
            <w:color w:val="000000" w:themeColor="text1"/>
            <w:sz w:val="28"/>
            <w:szCs w:val="28"/>
            <w:u w:val="none"/>
            <w:lang w:eastAsia="ru-RU"/>
          </w:rPr>
          <w:t>1.ОБЩАЯ ХАРАКТЕРИСТИКА РАБОЧЕЙ ПРОГРАММЫ ОБЩЕОБРАЗОВАТЕЛЬНОЙ ДИСЦИПЛИНЫ</w:t>
        </w:r>
      </w:hyperlink>
    </w:p>
    <w:p w:rsidR="00025B39" w:rsidRPr="00345DF2" w:rsidRDefault="003E5145" w:rsidP="00025B39">
      <w:pPr>
        <w:tabs>
          <w:tab w:val="right" w:leader="dot" w:pos="9345"/>
        </w:tabs>
        <w:spacing w:before="240" w:after="120" w:line="240" w:lineRule="auto"/>
        <w:ind w:right="-426"/>
        <w:rPr>
          <w:rFonts w:ascii="Times New Roman" w:eastAsia="Times New Roman" w:hAnsi="Times New Roman" w:cs="Times New Roman"/>
          <w:bCs/>
          <w:noProof/>
          <w:color w:val="000000" w:themeColor="text1"/>
          <w:sz w:val="28"/>
          <w:szCs w:val="28"/>
          <w:lang w:eastAsia="ru-RU"/>
        </w:rPr>
      </w:pPr>
      <w:hyperlink r:id="rId7" w:anchor="_Toc127738472" w:history="1">
        <w:r w:rsidR="00025B39" w:rsidRPr="00345DF2">
          <w:rPr>
            <w:rStyle w:val="a3"/>
            <w:rFonts w:ascii="Times New Roman" w:eastAsia="Times New Roman" w:hAnsi="Times New Roman" w:cs="Times New Roman"/>
            <w:bCs/>
            <w:noProof/>
            <w:color w:val="000000" w:themeColor="text1"/>
            <w:sz w:val="28"/>
            <w:szCs w:val="28"/>
            <w:u w:val="none"/>
            <w:lang w:eastAsia="ru-RU"/>
          </w:rPr>
          <w:t>2.СТРУКТУРА И СОДЕРЖАНИЕ ОБЩЕОБРАЗОВАТЕЛЬНОЙ ДИСЦИПЛИНЫ</w:t>
        </w:r>
      </w:hyperlink>
    </w:p>
    <w:p w:rsidR="00025B39" w:rsidRPr="00345DF2" w:rsidRDefault="003E5145" w:rsidP="00025B39">
      <w:pPr>
        <w:tabs>
          <w:tab w:val="right" w:leader="dot" w:pos="9345"/>
        </w:tabs>
        <w:spacing w:before="240" w:after="120" w:line="240" w:lineRule="auto"/>
        <w:ind w:right="-426"/>
        <w:rPr>
          <w:rFonts w:ascii="Times New Roman" w:eastAsia="Times New Roman" w:hAnsi="Times New Roman" w:cs="Times New Roman"/>
          <w:bCs/>
          <w:noProof/>
          <w:color w:val="000000" w:themeColor="text1"/>
          <w:sz w:val="28"/>
          <w:szCs w:val="28"/>
          <w:lang w:eastAsia="ru-RU"/>
        </w:rPr>
      </w:pPr>
      <w:hyperlink r:id="rId8" w:anchor="_Toc127738473" w:history="1">
        <w:r w:rsidR="00025B39" w:rsidRPr="00345DF2">
          <w:rPr>
            <w:rStyle w:val="a3"/>
            <w:rFonts w:ascii="Times New Roman" w:eastAsia="Times New Roman" w:hAnsi="Times New Roman" w:cs="Times New Roman"/>
            <w:bCs/>
            <w:noProof/>
            <w:color w:val="000000" w:themeColor="text1"/>
            <w:sz w:val="28"/>
            <w:szCs w:val="28"/>
            <w:u w:val="none"/>
            <w:lang w:eastAsia="ru-RU"/>
          </w:rPr>
          <w:t>3.УСЛОВИЯ РЕАЛИЗАЦИИ ПРОГРАММЫ ОБЩЕОБРАЗОВАТЕЛЬНОЙ ДИСЦИПЛИНЫ</w:t>
        </w:r>
      </w:hyperlink>
    </w:p>
    <w:p w:rsidR="00025B39" w:rsidRPr="00345DF2" w:rsidRDefault="003E514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hyperlink r:id="rId9" w:anchor="_Toc127738474" w:history="1">
        <w:r w:rsidR="00025B39" w:rsidRPr="00345DF2">
          <w:rPr>
            <w:rStyle w:val="a3"/>
            <w:rFonts w:ascii="Times New Roman" w:eastAsia="Times New Roman" w:hAnsi="Times New Roman" w:cs="Times New Roman"/>
            <w:bCs/>
            <w:noProof/>
            <w:color w:val="000000" w:themeColor="text1"/>
            <w:sz w:val="28"/>
            <w:szCs w:val="28"/>
            <w:u w:val="none"/>
            <w:lang w:eastAsia="ru-RU"/>
          </w:rPr>
          <w:t>4.КОНТРОЛЬ И ОЦЕНКА РЕЗУЛЬТАТОВ ОСВОЕНИЯ ДИСЦИПЛИНЫ</w:t>
        </w:r>
      </w:hyperlink>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Style w:val="a3"/>
          <w:rFonts w:ascii="Times New Roman" w:eastAsia="Times New Roman" w:hAnsi="Times New Roman" w:cs="Times New Roman"/>
          <w:bCs/>
          <w:noProof/>
          <w:color w:val="000000" w:themeColor="text1"/>
          <w:sz w:val="28"/>
          <w:szCs w:val="28"/>
          <w:u w:val="none"/>
          <w:lang w:val="tt-RU" w:eastAsia="ru-RU"/>
        </w:rPr>
      </w:pPr>
    </w:p>
    <w:p w:rsidR="008534B5" w:rsidRPr="00345DF2" w:rsidRDefault="008534B5" w:rsidP="00025B39">
      <w:pPr>
        <w:tabs>
          <w:tab w:val="right" w:leader="dot" w:pos="9345"/>
        </w:tabs>
        <w:spacing w:before="240" w:after="120" w:line="240" w:lineRule="auto"/>
        <w:ind w:right="-426"/>
        <w:rPr>
          <w:rFonts w:ascii="Times New Roman" w:eastAsia="Times New Roman" w:hAnsi="Times New Roman" w:cs="Times New Roman"/>
          <w:bCs/>
          <w:noProof/>
          <w:color w:val="000000" w:themeColor="text1"/>
          <w:sz w:val="28"/>
          <w:szCs w:val="28"/>
          <w:lang w:val="tt-RU" w:eastAsia="ru-RU"/>
        </w:rPr>
      </w:pPr>
    </w:p>
    <w:p w:rsidR="00025B39" w:rsidRDefault="003E5145" w:rsidP="00603562">
      <w:pPr>
        <w:spacing w:afterLines="120"/>
        <w:rPr>
          <w:rFonts w:ascii="Times New Roman" w:eastAsia="Times New Roman" w:hAnsi="Times New Roman" w:cs="Times New Roman"/>
          <w:bCs/>
          <w:color w:val="000000" w:themeColor="text1"/>
          <w:sz w:val="28"/>
          <w:szCs w:val="28"/>
          <w:lang w:eastAsia="ru-RU"/>
        </w:rPr>
      </w:pPr>
      <w:r w:rsidRPr="00345DF2">
        <w:rPr>
          <w:rFonts w:ascii="Times New Roman" w:eastAsia="Times New Roman" w:hAnsi="Times New Roman" w:cs="Times New Roman"/>
          <w:bCs/>
          <w:color w:val="000000" w:themeColor="text1"/>
          <w:sz w:val="28"/>
          <w:szCs w:val="28"/>
          <w:lang w:eastAsia="ru-RU"/>
        </w:rPr>
        <w:fldChar w:fldCharType="end"/>
      </w: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Default="00C835FF" w:rsidP="00603562">
      <w:pPr>
        <w:spacing w:afterLines="120"/>
        <w:rPr>
          <w:rFonts w:ascii="Times New Roman" w:eastAsia="Times New Roman" w:hAnsi="Times New Roman" w:cs="Times New Roman"/>
          <w:bCs/>
          <w:color w:val="000000" w:themeColor="text1"/>
          <w:sz w:val="28"/>
          <w:szCs w:val="28"/>
          <w:lang w:eastAsia="ru-RU"/>
        </w:rPr>
      </w:pPr>
    </w:p>
    <w:p w:rsidR="00C835FF" w:rsidRPr="00345DF2" w:rsidRDefault="00C835FF" w:rsidP="00603562">
      <w:pPr>
        <w:spacing w:afterLines="120"/>
        <w:rPr>
          <w:rFonts w:ascii="Times New Roman" w:eastAsia="Times New Roman" w:hAnsi="Times New Roman" w:cs="Times New Roman"/>
          <w:sz w:val="28"/>
          <w:szCs w:val="28"/>
          <w:lang w:eastAsia="ru-RU"/>
        </w:rPr>
      </w:pPr>
    </w:p>
    <w:p w:rsidR="00025B39" w:rsidRPr="00345DF2" w:rsidRDefault="00025B39" w:rsidP="00025B39">
      <w:pPr>
        <w:rPr>
          <w:rFonts w:ascii="Times New Roman" w:eastAsia="Times New Roman" w:hAnsi="Times New Roman" w:cs="Times New Roman"/>
          <w:sz w:val="28"/>
          <w:szCs w:val="28"/>
          <w:lang w:eastAsia="ru-RU"/>
        </w:rPr>
      </w:pPr>
    </w:p>
    <w:p w:rsidR="00025B39" w:rsidRPr="00345DF2" w:rsidRDefault="00025B39" w:rsidP="00025B39">
      <w:pPr>
        <w:tabs>
          <w:tab w:val="right" w:leader="dot" w:pos="9345"/>
        </w:tabs>
        <w:spacing w:before="240" w:after="120" w:line="240" w:lineRule="auto"/>
        <w:ind w:right="-426"/>
        <w:rPr>
          <w:rFonts w:ascii="Times New Roman" w:eastAsia="Times New Roman" w:hAnsi="Times New Roman" w:cs="Times New Roman"/>
          <w:b/>
          <w:bCs/>
          <w:noProof/>
          <w:color w:val="000000" w:themeColor="text1"/>
          <w:sz w:val="28"/>
          <w:szCs w:val="28"/>
          <w:lang w:eastAsia="ru-RU"/>
        </w:rPr>
      </w:pPr>
    </w:p>
    <w:p w:rsidR="00025B39" w:rsidRPr="00345DF2" w:rsidRDefault="003E5145" w:rsidP="00BE76FF">
      <w:pPr>
        <w:shd w:val="clear" w:color="auto" w:fill="FFFFFF" w:themeFill="background1"/>
        <w:tabs>
          <w:tab w:val="right" w:leader="dot" w:pos="9345"/>
        </w:tabs>
        <w:spacing w:before="240" w:after="120" w:line="240" w:lineRule="auto"/>
        <w:ind w:right="-426"/>
        <w:rPr>
          <w:rFonts w:ascii="Times New Roman" w:hAnsi="Times New Roman" w:cs="Times New Roman"/>
          <w:sz w:val="28"/>
          <w:szCs w:val="28"/>
          <w:lang w:val="tt-RU"/>
        </w:rPr>
      </w:pPr>
      <w:r w:rsidRPr="00345DF2">
        <w:rPr>
          <w:rFonts w:ascii="Times New Roman" w:eastAsia="Times New Roman" w:hAnsi="Times New Roman" w:cs="Times New Roman"/>
          <w:b/>
          <w:bCs/>
          <w:noProof/>
          <w:color w:val="000000" w:themeColor="text1"/>
          <w:sz w:val="28"/>
          <w:szCs w:val="28"/>
          <w:lang w:eastAsia="ru-RU"/>
        </w:rPr>
        <w:fldChar w:fldCharType="begin"/>
      </w:r>
      <w:r w:rsidR="00025B39" w:rsidRPr="00345DF2">
        <w:rPr>
          <w:rFonts w:ascii="Times New Roman" w:eastAsia="Times New Roman" w:hAnsi="Times New Roman" w:cs="Times New Roman"/>
          <w:b/>
          <w:bCs/>
          <w:noProof/>
          <w:color w:val="000000" w:themeColor="text1"/>
          <w:sz w:val="28"/>
          <w:szCs w:val="28"/>
          <w:lang w:eastAsia="ru-RU"/>
        </w:rPr>
        <w:instrText xml:space="preserve"> TOC \o "1-3" \h \z \u </w:instrText>
      </w:r>
      <w:r w:rsidRPr="00345DF2">
        <w:rPr>
          <w:rFonts w:ascii="Times New Roman" w:eastAsia="Times New Roman" w:hAnsi="Times New Roman" w:cs="Times New Roman"/>
          <w:b/>
          <w:bCs/>
          <w:noProof/>
          <w:color w:val="000000" w:themeColor="text1"/>
          <w:sz w:val="28"/>
          <w:szCs w:val="28"/>
          <w:lang w:eastAsia="ru-RU"/>
        </w:rPr>
        <w:fldChar w:fldCharType="separate"/>
      </w:r>
    </w:p>
    <w:p w:rsidR="00E93D3E" w:rsidRPr="00345DF2" w:rsidRDefault="008534B5" w:rsidP="00603562">
      <w:pPr>
        <w:keepNext/>
        <w:shd w:val="clear" w:color="auto" w:fill="FFFFFF" w:themeFill="background1"/>
        <w:spacing w:before="240" w:afterLines="120" w:line="240" w:lineRule="auto"/>
        <w:jc w:val="center"/>
        <w:outlineLvl w:val="0"/>
        <w:rPr>
          <w:rFonts w:ascii="Times New Roman" w:eastAsia="Times New Roman" w:hAnsi="Times New Roman" w:cs="Times New Roman"/>
          <w:color w:val="000000"/>
          <w:kern w:val="32"/>
          <w:sz w:val="28"/>
          <w:szCs w:val="28"/>
          <w:lang/>
        </w:rPr>
      </w:pPr>
      <w:r w:rsidRPr="00345DF2">
        <w:rPr>
          <w:rFonts w:ascii="Times New Roman" w:hAnsi="Times New Roman" w:cs="Times New Roman"/>
          <w:b/>
          <w:bCs/>
          <w:sz w:val="28"/>
          <w:szCs w:val="28"/>
          <w:shd w:val="clear" w:color="auto" w:fill="FFFFFF" w:themeFill="background1"/>
          <w:lang w:val="tt-RU"/>
        </w:rPr>
        <w:lastRenderedPageBreak/>
        <w:t xml:space="preserve">1 </w:t>
      </w:r>
      <w:r w:rsidR="00025B39" w:rsidRPr="00345DF2">
        <w:rPr>
          <w:rFonts w:ascii="Times New Roman" w:hAnsi="Times New Roman" w:cs="Times New Roman"/>
          <w:b/>
          <w:bCs/>
          <w:sz w:val="28"/>
          <w:szCs w:val="28"/>
          <w:shd w:val="clear" w:color="auto" w:fill="FFFFFF" w:themeFill="background1"/>
          <w:lang/>
        </w:rPr>
        <w:t xml:space="preserve">.ОБЩАЯ ХАРАКТЕРИСТИКА ПРИМЕРНОЙ РАБОЧЕЙ ПРОГРАММЫ       ОБЩЕОБРАЗОВАТЕЛЬНОЙ ДИСЦИПЛИНЫ </w:t>
      </w:r>
      <w:r w:rsidR="00025B39" w:rsidRPr="00345DF2">
        <w:rPr>
          <w:rFonts w:ascii="Times New Roman" w:hAnsi="Times New Roman" w:cs="Times New Roman"/>
          <w:b/>
          <w:bCs/>
          <w:sz w:val="28"/>
          <w:szCs w:val="28"/>
          <w:lang/>
        </w:rPr>
        <w:t>ОУД.0</w:t>
      </w:r>
      <w:r w:rsidR="00E93D3E" w:rsidRPr="00345DF2">
        <w:rPr>
          <w:rFonts w:ascii="Times New Roman" w:hAnsi="Times New Roman" w:cs="Times New Roman"/>
          <w:b/>
          <w:bCs/>
          <w:sz w:val="28"/>
          <w:szCs w:val="28"/>
          <w:lang w:val="tt-RU"/>
        </w:rPr>
        <w:t xml:space="preserve">2 </w:t>
      </w:r>
      <w:r w:rsidR="00E93D3E" w:rsidRPr="00345DF2">
        <w:rPr>
          <w:rFonts w:ascii="Times New Roman" w:eastAsia="Times New Roman" w:hAnsi="Times New Roman" w:cs="Times New Roman"/>
          <w:b/>
          <w:bCs/>
          <w:color w:val="000000"/>
          <w:kern w:val="32"/>
          <w:sz w:val="28"/>
          <w:szCs w:val="28"/>
          <w:lang/>
        </w:rPr>
        <w:t>Литература</w:t>
      </w:r>
    </w:p>
    <w:p w:rsidR="00025B39" w:rsidRPr="00345DF2" w:rsidRDefault="00025B39" w:rsidP="00E93D3E">
      <w:pPr>
        <w:rPr>
          <w:rFonts w:ascii="Times New Roman" w:eastAsia="Times New Roman" w:hAnsi="Times New Roman" w:cs="Times New Roman"/>
          <w:b/>
          <w:bCs/>
          <w:noProof/>
          <w:color w:val="000000" w:themeColor="text1"/>
          <w:sz w:val="28"/>
          <w:szCs w:val="28"/>
          <w:lang w:val="tt-RU" w:eastAsia="ru-RU"/>
        </w:rPr>
      </w:pPr>
    </w:p>
    <w:p w:rsidR="00E93D3E" w:rsidRPr="00345DF2" w:rsidRDefault="003E5145" w:rsidP="00E93D3E">
      <w:pPr>
        <w:spacing w:after="160"/>
        <w:ind w:left="-567" w:firstLine="709"/>
        <w:jc w:val="both"/>
        <w:rPr>
          <w:rFonts w:ascii="Times New Roman" w:eastAsia="Calibri" w:hAnsi="Times New Roman" w:cs="Times New Roman"/>
          <w:color w:val="000000" w:themeColor="text1"/>
          <w:sz w:val="28"/>
          <w:szCs w:val="28"/>
          <w:lang w:eastAsia="ru-RU"/>
        </w:rPr>
      </w:pPr>
      <w:r w:rsidRPr="00345DF2">
        <w:rPr>
          <w:rFonts w:ascii="Times New Roman" w:eastAsia="Times New Roman" w:hAnsi="Times New Roman" w:cs="Times New Roman"/>
          <w:b/>
          <w:bCs/>
          <w:color w:val="000000" w:themeColor="text1"/>
          <w:sz w:val="28"/>
          <w:szCs w:val="28"/>
          <w:lang w:eastAsia="ru-RU"/>
        </w:rPr>
        <w:fldChar w:fldCharType="end"/>
      </w:r>
      <w:r w:rsidR="00E93D3E" w:rsidRPr="00345DF2">
        <w:rPr>
          <w:rFonts w:ascii="Times New Roman" w:eastAsia="Calibri" w:hAnsi="Times New Roman" w:cs="Times New Roman"/>
          <w:b/>
          <w:bCs/>
          <w:color w:val="000000" w:themeColor="text1"/>
          <w:sz w:val="28"/>
          <w:szCs w:val="28"/>
          <w:lang w:eastAsia="ru-RU"/>
        </w:rPr>
        <w:t xml:space="preserve"> 1.1.</w:t>
      </w:r>
      <w:r w:rsidR="00E93D3E" w:rsidRPr="00345DF2">
        <w:rPr>
          <w:rFonts w:ascii="Times New Roman" w:eastAsia="Calibri" w:hAnsi="Times New Roman" w:cs="Times New Roman"/>
          <w:b/>
          <w:bCs/>
          <w:color w:val="000000" w:themeColor="text1"/>
          <w:sz w:val="28"/>
          <w:szCs w:val="28"/>
          <w:lang w:eastAsia="ru-RU"/>
        </w:rPr>
        <w:tab/>
        <w:t>Место дисциплины в структуре основной образовательной программы.</w:t>
      </w:r>
    </w:p>
    <w:p w:rsidR="00E93D3E" w:rsidRPr="00345DF2" w:rsidRDefault="00E93D3E" w:rsidP="00603562">
      <w:pPr>
        <w:keepNext/>
        <w:spacing w:before="240" w:afterLines="120" w:line="240" w:lineRule="auto"/>
        <w:outlineLvl w:val="0"/>
        <w:rPr>
          <w:rFonts w:ascii="Times New Roman" w:eastAsia="Calibri" w:hAnsi="Times New Roman" w:cs="Times New Roman"/>
          <w:color w:val="000000" w:themeColor="text1"/>
          <w:sz w:val="28"/>
          <w:szCs w:val="28"/>
          <w:lang w:eastAsia="ru-RU"/>
        </w:rPr>
      </w:pPr>
      <w:r w:rsidRPr="00345DF2">
        <w:rPr>
          <w:rFonts w:ascii="Times New Roman" w:eastAsia="Calibri" w:hAnsi="Times New Roman" w:cs="Times New Roman"/>
          <w:color w:val="000000" w:themeColor="text1"/>
          <w:sz w:val="28"/>
          <w:szCs w:val="28"/>
          <w:lang w:eastAsia="ru-RU"/>
        </w:rPr>
        <w:t>Общеобразовательная дисциплина ОУД.0</w:t>
      </w:r>
      <w:r w:rsidRPr="00345DF2">
        <w:rPr>
          <w:rFonts w:ascii="Times New Roman" w:eastAsia="Calibri" w:hAnsi="Times New Roman" w:cs="Times New Roman"/>
          <w:color w:val="000000" w:themeColor="text1"/>
          <w:sz w:val="28"/>
          <w:szCs w:val="28"/>
          <w:lang w:val="tt-RU" w:eastAsia="ru-RU"/>
        </w:rPr>
        <w:t>2</w:t>
      </w:r>
      <w:r w:rsidRPr="00345DF2">
        <w:rPr>
          <w:rFonts w:ascii="Times New Roman" w:eastAsia="Times New Roman" w:hAnsi="Times New Roman" w:cs="Times New Roman"/>
          <w:bCs/>
          <w:color w:val="000000"/>
          <w:kern w:val="32"/>
          <w:sz w:val="28"/>
          <w:szCs w:val="28"/>
          <w:lang/>
        </w:rPr>
        <w:t>Литература</w:t>
      </w:r>
      <w:r w:rsidRPr="00345DF2">
        <w:rPr>
          <w:rFonts w:ascii="Times New Roman" w:eastAsia="Calibri" w:hAnsi="Times New Roman" w:cs="Times New Roman"/>
          <w:color w:val="000000" w:themeColor="text1"/>
          <w:sz w:val="28"/>
          <w:szCs w:val="28"/>
          <w:lang w:eastAsia="ru-RU"/>
        </w:rPr>
        <w:t>является частью общеобразовательного цикла образовательной программы в соответствии с ФГОС по профессии 08.01.27 Мастер общестроительных работ.</w:t>
      </w:r>
    </w:p>
    <w:p w:rsidR="00E93D3E" w:rsidRPr="00345DF2" w:rsidRDefault="00E93D3E" w:rsidP="00E93D3E">
      <w:pPr>
        <w:spacing w:after="160"/>
        <w:ind w:left="-567" w:firstLine="709"/>
        <w:jc w:val="both"/>
        <w:rPr>
          <w:rFonts w:ascii="Times New Roman" w:eastAsia="Calibri" w:hAnsi="Times New Roman" w:cs="Times New Roman"/>
          <w:b/>
          <w:bCs/>
          <w:color w:val="000000" w:themeColor="text1"/>
          <w:sz w:val="28"/>
          <w:szCs w:val="28"/>
          <w:lang w:eastAsia="ru-RU"/>
        </w:rPr>
      </w:pPr>
      <w:r w:rsidRPr="00345DF2">
        <w:rPr>
          <w:rFonts w:ascii="Times New Roman" w:eastAsia="Calibri" w:hAnsi="Times New Roman" w:cs="Times New Roman"/>
          <w:b/>
          <w:bCs/>
          <w:color w:val="000000" w:themeColor="text1"/>
          <w:sz w:val="28"/>
          <w:szCs w:val="28"/>
          <w:lang w:eastAsia="ru-RU"/>
        </w:rPr>
        <w:t>1.2.</w:t>
      </w:r>
      <w:r w:rsidRPr="00345DF2">
        <w:rPr>
          <w:rFonts w:ascii="Times New Roman" w:eastAsia="Calibri" w:hAnsi="Times New Roman" w:cs="Times New Roman"/>
          <w:b/>
          <w:bCs/>
          <w:color w:val="000000" w:themeColor="text1"/>
          <w:sz w:val="28"/>
          <w:szCs w:val="28"/>
          <w:lang w:eastAsia="ru-RU"/>
        </w:rPr>
        <w:tab/>
        <w:t>Цели и результаты освоения дисциплины:</w:t>
      </w:r>
    </w:p>
    <w:p w:rsidR="00E93D3E" w:rsidRPr="00345DF2" w:rsidRDefault="00E93D3E" w:rsidP="00E93D3E">
      <w:pPr>
        <w:spacing w:after="160"/>
        <w:ind w:left="-567" w:firstLine="709"/>
        <w:jc w:val="both"/>
        <w:rPr>
          <w:rFonts w:ascii="Times New Roman" w:eastAsia="Calibri" w:hAnsi="Times New Roman" w:cs="Times New Roman"/>
          <w:b/>
          <w:bCs/>
          <w:color w:val="000000" w:themeColor="text1"/>
          <w:sz w:val="28"/>
          <w:szCs w:val="28"/>
          <w:lang w:eastAsia="ru-RU"/>
        </w:rPr>
      </w:pPr>
      <w:r w:rsidRPr="00345DF2">
        <w:rPr>
          <w:rFonts w:ascii="Times New Roman" w:eastAsia="Calibri" w:hAnsi="Times New Roman" w:cs="Times New Roman"/>
          <w:b/>
          <w:bCs/>
          <w:color w:val="000000" w:themeColor="text1"/>
          <w:sz w:val="28"/>
          <w:szCs w:val="28"/>
          <w:lang w:eastAsia="ru-RU"/>
        </w:rPr>
        <w:t>1.2.1.</w:t>
      </w:r>
      <w:r w:rsidRPr="00345DF2">
        <w:rPr>
          <w:rFonts w:ascii="Times New Roman" w:eastAsia="Calibri" w:hAnsi="Times New Roman" w:cs="Times New Roman"/>
          <w:b/>
          <w:bCs/>
          <w:color w:val="000000" w:themeColor="text1"/>
          <w:sz w:val="28"/>
          <w:szCs w:val="28"/>
          <w:lang w:eastAsia="ru-RU"/>
        </w:rPr>
        <w:tab/>
        <w:t>Цель общеобразовательной дисциплины.</w:t>
      </w:r>
    </w:p>
    <w:p w:rsidR="00025B39" w:rsidRPr="00345DF2" w:rsidRDefault="00025B39" w:rsidP="00C835F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zh-CN"/>
        </w:rPr>
      </w:pPr>
      <w:r w:rsidRPr="00345DF2">
        <w:rPr>
          <w:rFonts w:ascii="Times New Roman" w:eastAsia="Times New Roman" w:hAnsi="Times New Roman" w:cs="Times New Roman"/>
          <w:sz w:val="28"/>
          <w:szCs w:val="28"/>
          <w:lang w:eastAsia="zh-CN"/>
        </w:rPr>
        <w:t xml:space="preserve">Освоение содержания учебной дисциплины </w:t>
      </w:r>
      <w:r w:rsidRPr="00345DF2">
        <w:rPr>
          <w:rFonts w:ascii="Times New Roman" w:eastAsia="Calibri" w:hAnsi="Times New Roman" w:cs="Times New Roman"/>
          <w:sz w:val="28"/>
          <w:szCs w:val="28"/>
        </w:rPr>
        <w:t>«</w:t>
      </w:r>
      <w:r w:rsidRPr="00345DF2">
        <w:rPr>
          <w:rFonts w:ascii="Times New Roman" w:hAnsi="Times New Roman" w:cs="Times New Roman"/>
          <w:b/>
          <w:bCs/>
          <w:color w:val="333333"/>
          <w:sz w:val="28"/>
          <w:szCs w:val="28"/>
          <w:shd w:val="clear" w:color="auto" w:fill="FFFFFF"/>
        </w:rPr>
        <w:t>Литература</w:t>
      </w:r>
      <w:r w:rsidRPr="00345DF2">
        <w:rPr>
          <w:rFonts w:ascii="Times New Roman" w:eastAsia="Calibri" w:hAnsi="Times New Roman" w:cs="Times New Roman"/>
          <w:sz w:val="28"/>
          <w:szCs w:val="28"/>
        </w:rPr>
        <w:t xml:space="preserve">» </w:t>
      </w:r>
      <w:r w:rsidRPr="00345DF2">
        <w:rPr>
          <w:rFonts w:ascii="Times New Roman" w:eastAsia="Times New Roman" w:hAnsi="Times New Roman" w:cs="Times New Roman"/>
          <w:sz w:val="28"/>
          <w:szCs w:val="28"/>
          <w:lang w:eastAsia="zh-CN"/>
        </w:rPr>
        <w:t xml:space="preserve">обеспечивает достижение студентами следующих </w:t>
      </w:r>
      <w:r w:rsidR="00BE76FF" w:rsidRPr="00345DF2">
        <w:rPr>
          <w:rFonts w:ascii="Times New Roman" w:eastAsia="Times New Roman" w:hAnsi="Times New Roman" w:cs="Times New Roman"/>
          <w:sz w:val="28"/>
          <w:szCs w:val="28"/>
          <w:lang w:val="tt-RU" w:eastAsia="zh-CN"/>
        </w:rPr>
        <w:t>целей</w:t>
      </w:r>
      <w:r w:rsidRPr="00345DF2">
        <w:rPr>
          <w:rFonts w:ascii="Times New Roman" w:eastAsia="Times New Roman" w:hAnsi="Times New Roman" w:cs="Times New Roman"/>
          <w:sz w:val="28"/>
          <w:szCs w:val="28"/>
          <w:lang w:eastAsia="zh-CN"/>
        </w:rPr>
        <w:t>:</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roofErr w:type="spellStart"/>
      <w:r w:rsidRPr="00345DF2">
        <w:rPr>
          <w:rFonts w:ascii="Times New Roman" w:eastAsia="Times New Roman" w:hAnsi="Times New Roman" w:cs="Times New Roman"/>
          <w:bCs/>
          <w:color w:val="000000"/>
          <w:sz w:val="28"/>
          <w:szCs w:val="28"/>
          <w:lang w:eastAsia="ru-RU"/>
        </w:rPr>
        <w:t>сформирова</w:t>
      </w:r>
      <w:proofErr w:type="spellEnd"/>
      <w:r w:rsidR="00BE76FF" w:rsidRPr="00345DF2">
        <w:rPr>
          <w:rFonts w:ascii="Times New Roman" w:eastAsia="Times New Roman" w:hAnsi="Times New Roman" w:cs="Times New Roman"/>
          <w:bCs/>
          <w:color w:val="000000"/>
          <w:sz w:val="28"/>
          <w:szCs w:val="28"/>
          <w:lang w:val="tt-RU" w:eastAsia="ru-RU"/>
        </w:rPr>
        <w:t>ть</w:t>
      </w:r>
      <w:proofErr w:type="spellStart"/>
      <w:r w:rsidRPr="00345DF2">
        <w:rPr>
          <w:rFonts w:ascii="Times New Roman" w:eastAsia="Times New Roman" w:hAnsi="Times New Roman" w:cs="Times New Roman"/>
          <w:bCs/>
          <w:color w:val="000000"/>
          <w:sz w:val="28"/>
          <w:szCs w:val="28"/>
          <w:lang w:eastAsia="ru-RU"/>
        </w:rPr>
        <w:t>внутренн</w:t>
      </w:r>
      <w:proofErr w:type="spellEnd"/>
      <w:r w:rsidR="00BE76FF" w:rsidRPr="00345DF2">
        <w:rPr>
          <w:rFonts w:ascii="Times New Roman" w:eastAsia="Times New Roman" w:hAnsi="Times New Roman" w:cs="Times New Roman"/>
          <w:bCs/>
          <w:color w:val="000000"/>
          <w:sz w:val="28"/>
          <w:szCs w:val="28"/>
          <w:lang w:val="tt-RU" w:eastAsia="ru-RU"/>
        </w:rPr>
        <w:t>юю</w:t>
      </w:r>
      <w:proofErr w:type="spellStart"/>
      <w:r w:rsidRPr="00345DF2">
        <w:rPr>
          <w:rFonts w:ascii="Times New Roman" w:eastAsia="Times New Roman" w:hAnsi="Times New Roman" w:cs="Times New Roman"/>
          <w:bCs/>
          <w:color w:val="000000"/>
          <w:sz w:val="28"/>
          <w:szCs w:val="28"/>
          <w:lang w:eastAsia="ru-RU"/>
        </w:rPr>
        <w:t>позици</w:t>
      </w:r>
      <w:proofErr w:type="spellEnd"/>
      <w:r w:rsidR="00BE76FF" w:rsidRPr="00345DF2">
        <w:rPr>
          <w:rFonts w:ascii="Times New Roman" w:eastAsia="Times New Roman" w:hAnsi="Times New Roman" w:cs="Times New Roman"/>
          <w:bCs/>
          <w:color w:val="000000"/>
          <w:sz w:val="28"/>
          <w:szCs w:val="28"/>
          <w:lang w:val="tt-RU" w:eastAsia="ru-RU"/>
        </w:rPr>
        <w:t>ю</w:t>
      </w:r>
      <w:r w:rsidRPr="00345DF2">
        <w:rPr>
          <w:rFonts w:ascii="Times New Roman" w:eastAsia="Times New Roman" w:hAnsi="Times New Roman" w:cs="Times New Roman"/>
          <w:bCs/>
          <w:color w:val="000000"/>
          <w:sz w:val="28"/>
          <w:szCs w:val="28"/>
          <w:lang w:eastAsia="ru-RU"/>
        </w:rPr>
        <w:t xml:space="preserve"> личности, систем</w:t>
      </w:r>
      <w:r w:rsidR="00BE76FF" w:rsidRPr="00345DF2">
        <w:rPr>
          <w:rFonts w:ascii="Times New Roman" w:eastAsia="Times New Roman" w:hAnsi="Times New Roman" w:cs="Times New Roman"/>
          <w:bCs/>
          <w:color w:val="000000"/>
          <w:sz w:val="28"/>
          <w:szCs w:val="28"/>
          <w:lang w:val="tt-RU" w:eastAsia="ru-RU"/>
        </w:rPr>
        <w:t>у</w:t>
      </w:r>
      <w:r w:rsidRPr="00345DF2">
        <w:rPr>
          <w:rFonts w:ascii="Times New Roman" w:eastAsia="Times New Roman" w:hAnsi="Times New Roman" w:cs="Times New Roman"/>
          <w:bCs/>
          <w:color w:val="000000"/>
          <w:sz w:val="28"/>
          <w:szCs w:val="28"/>
          <w:lang w:eastAsia="ru-RU"/>
        </w:rPr>
        <w:t xml:space="preserve">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гражданского воспитания:</w:t>
      </w:r>
    </w:p>
    <w:p w:rsidR="00025B39" w:rsidRPr="00345DF2" w:rsidRDefault="00025B39" w:rsidP="00C835FF">
      <w:pPr>
        <w:widowControl w:val="0"/>
        <w:numPr>
          <w:ilvl w:val="0"/>
          <w:numId w:val="4"/>
        </w:numPr>
        <w:tabs>
          <w:tab w:val="left" w:pos="333"/>
        </w:tabs>
        <w:suppressAutoHyphens/>
        <w:spacing w:after="0" w:line="317" w:lineRule="exact"/>
        <w:jc w:val="both"/>
        <w:rPr>
          <w:rFonts w:ascii="Times New Roman" w:eastAsia="Times New Roman" w:hAnsi="Times New Roman" w:cs="Times New Roman"/>
          <w:color w:val="000000"/>
          <w:sz w:val="28"/>
          <w:szCs w:val="28"/>
          <w:lang w:eastAsia="ru-RU" w:bidi="ru-RU"/>
        </w:rPr>
      </w:pPr>
      <w:r w:rsidRPr="00345DF2">
        <w:rPr>
          <w:rFonts w:ascii="Times New Roman" w:eastAsia="Times New Roman" w:hAnsi="Times New Roman" w:cs="Times New Roman"/>
          <w:color w:val="000000"/>
          <w:sz w:val="28"/>
          <w:szCs w:val="28"/>
          <w:lang w:eastAsia="ru-RU" w:bidi="ru-RU"/>
        </w:rPr>
        <w:t>гражданско-правовое и патриотическое воспитание, направленное на формирование</w:t>
      </w:r>
    </w:p>
    <w:p w:rsidR="00025B39" w:rsidRPr="00345DF2" w:rsidRDefault="00025B39" w:rsidP="00C835FF">
      <w:pPr>
        <w:widowControl w:val="0"/>
        <w:spacing w:after="0" w:line="317" w:lineRule="exact"/>
        <w:jc w:val="both"/>
        <w:rPr>
          <w:rFonts w:ascii="Times New Roman" w:eastAsia="Times New Roman" w:hAnsi="Times New Roman" w:cs="Times New Roman"/>
          <w:color w:val="000000"/>
          <w:sz w:val="28"/>
          <w:szCs w:val="28"/>
          <w:lang w:eastAsia="ru-RU" w:bidi="ru-RU"/>
        </w:rPr>
      </w:pPr>
      <w:r w:rsidRPr="00345DF2">
        <w:rPr>
          <w:rFonts w:ascii="Times New Roman" w:eastAsia="Times New Roman" w:hAnsi="Times New Roman" w:cs="Times New Roman"/>
          <w:color w:val="000000"/>
          <w:sz w:val="28"/>
          <w:szCs w:val="28"/>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025B39" w:rsidRPr="00345DF2" w:rsidRDefault="00025B39" w:rsidP="00C835FF">
      <w:pPr>
        <w:widowControl w:val="0"/>
        <w:numPr>
          <w:ilvl w:val="0"/>
          <w:numId w:val="4"/>
        </w:numPr>
        <w:tabs>
          <w:tab w:val="left" w:pos="333"/>
        </w:tabs>
        <w:suppressAutoHyphens/>
        <w:spacing w:after="0" w:line="317" w:lineRule="exact"/>
        <w:jc w:val="both"/>
        <w:rPr>
          <w:rFonts w:ascii="Times New Roman" w:eastAsia="Times New Roman" w:hAnsi="Times New Roman" w:cs="Times New Roman"/>
          <w:color w:val="000000"/>
          <w:sz w:val="28"/>
          <w:szCs w:val="28"/>
          <w:lang w:eastAsia="ru-RU" w:bidi="ru-RU"/>
        </w:rPr>
      </w:pPr>
      <w:r w:rsidRPr="00345DF2">
        <w:rPr>
          <w:rFonts w:ascii="Times New Roman" w:eastAsia="Times New Roman" w:hAnsi="Times New Roman" w:cs="Times New Roman"/>
          <w:color w:val="000000"/>
          <w:sz w:val="28"/>
          <w:szCs w:val="28"/>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roofErr w:type="spellStart"/>
      <w:r w:rsidRPr="00345DF2">
        <w:rPr>
          <w:rFonts w:ascii="Times New Roman" w:eastAsia="Times New Roman" w:hAnsi="Times New Roman" w:cs="Times New Roman"/>
          <w:bCs/>
          <w:color w:val="000000"/>
          <w:sz w:val="28"/>
          <w:szCs w:val="28"/>
          <w:lang w:eastAsia="ru-RU"/>
        </w:rPr>
        <w:t>сформированность</w:t>
      </w:r>
      <w:proofErr w:type="spellEnd"/>
      <w:r w:rsidRPr="00345DF2">
        <w:rPr>
          <w:rFonts w:ascii="Times New Roman" w:eastAsia="Times New Roman" w:hAnsi="Times New Roman" w:cs="Times New Roman"/>
          <w:bCs/>
          <w:color w:val="000000"/>
          <w:sz w:val="28"/>
          <w:szCs w:val="28"/>
          <w:lang w:eastAsia="ru-RU"/>
        </w:rPr>
        <w:t xml:space="preserve"> гражданской позиции обучающегося как активного и ответственного </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осознание духовных ценностей российского народа;</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roofErr w:type="spellStart"/>
      <w:r w:rsidRPr="00345DF2">
        <w:rPr>
          <w:rFonts w:ascii="Times New Roman" w:eastAsia="Times New Roman" w:hAnsi="Times New Roman" w:cs="Times New Roman"/>
          <w:bCs/>
          <w:color w:val="000000"/>
          <w:sz w:val="28"/>
          <w:szCs w:val="28"/>
          <w:lang w:eastAsia="ru-RU"/>
        </w:rPr>
        <w:t>сформированность</w:t>
      </w:r>
      <w:proofErr w:type="spellEnd"/>
      <w:r w:rsidRPr="00345DF2">
        <w:rPr>
          <w:rFonts w:ascii="Times New Roman" w:eastAsia="Times New Roman" w:hAnsi="Times New Roman" w:cs="Times New Roman"/>
          <w:bCs/>
          <w:color w:val="000000"/>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совершенствование языковой и читательской культуры как средства взаимодействия между людьми и познания мира;</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025B39" w:rsidRPr="00345DF2" w:rsidRDefault="00025B39" w:rsidP="00603562">
      <w:pPr>
        <w:spacing w:afterLines="120" w:line="240" w:lineRule="auto"/>
        <w:ind w:firstLine="709"/>
        <w:jc w:val="both"/>
        <w:rPr>
          <w:rFonts w:ascii="Times New Roman" w:eastAsia="Times New Roman" w:hAnsi="Times New Roman" w:cs="Times New Roman"/>
          <w:bCs/>
          <w:color w:val="000000"/>
          <w:sz w:val="28"/>
          <w:szCs w:val="28"/>
          <w:lang w:val="tt-RU" w:eastAsia="ru-RU"/>
        </w:rPr>
      </w:pPr>
      <w:proofErr w:type="spellStart"/>
      <w:r w:rsidRPr="00345DF2">
        <w:rPr>
          <w:rFonts w:ascii="Times New Roman" w:eastAsia="Times New Roman" w:hAnsi="Times New Roman" w:cs="Times New Roman"/>
          <w:bCs/>
          <w:color w:val="000000"/>
          <w:sz w:val="28"/>
          <w:szCs w:val="28"/>
          <w:lang w:eastAsia="ru-RU"/>
        </w:rPr>
        <w:t>Метапредметные</w:t>
      </w:r>
      <w:proofErr w:type="spellEnd"/>
      <w:r w:rsidRPr="00345DF2">
        <w:rPr>
          <w:rFonts w:ascii="Times New Roman" w:eastAsia="Times New Roman" w:hAnsi="Times New Roman" w:cs="Times New Roman"/>
          <w:bCs/>
          <w:color w:val="000000"/>
          <w:sz w:val="28"/>
          <w:szCs w:val="28"/>
          <w:lang w:eastAsia="ru-RU"/>
        </w:rPr>
        <w:t xml:space="preserve"> результаты освоения основной образовательной программы должны отражать:</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1.</w:t>
      </w:r>
      <w:r w:rsidRPr="00345DF2">
        <w:rPr>
          <w:rFonts w:ascii="Times New Roman" w:eastAsia="Times New Roman" w:hAnsi="Times New Roman" w:cs="Times New Roman"/>
          <w:bCs/>
          <w:color w:val="000000"/>
          <w:sz w:val="28"/>
          <w:szCs w:val="28"/>
          <w:lang w:eastAsia="ru-RU"/>
        </w:rPr>
        <w:tab/>
        <w:t>Овладение универсальными учебными познавательными действиями:</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Работа с информацией</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Владеть навыками получения информации из источников разных типов</w:t>
      </w:r>
      <w:proofErr w:type="gramStart"/>
      <w:r w:rsidRPr="00345DF2">
        <w:rPr>
          <w:rFonts w:ascii="Times New Roman" w:eastAsia="Times New Roman" w:hAnsi="Times New Roman" w:cs="Times New Roman"/>
          <w:bCs/>
          <w:color w:val="000000"/>
          <w:sz w:val="28"/>
          <w:szCs w:val="28"/>
          <w:lang w:eastAsia="ru-RU"/>
        </w:rPr>
        <w:t xml:space="preserve"> ,</w:t>
      </w:r>
      <w:proofErr w:type="gramEnd"/>
      <w:r w:rsidRPr="00345DF2">
        <w:rPr>
          <w:rFonts w:ascii="Times New Roman" w:eastAsia="Times New Roman" w:hAnsi="Times New Roman" w:cs="Times New Roman"/>
          <w:bCs/>
          <w:color w:val="000000"/>
          <w:sz w:val="28"/>
          <w:szCs w:val="28"/>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Использовать средства информационных и коммуникационных  технологий в решении когнитивных</w:t>
      </w:r>
      <w:proofErr w:type="gramStart"/>
      <w:r w:rsidRPr="00345DF2">
        <w:rPr>
          <w:rFonts w:ascii="Times New Roman" w:eastAsia="Times New Roman" w:hAnsi="Times New Roman" w:cs="Times New Roman"/>
          <w:bCs/>
          <w:color w:val="000000"/>
          <w:sz w:val="28"/>
          <w:szCs w:val="28"/>
          <w:lang w:eastAsia="ru-RU"/>
        </w:rPr>
        <w:t xml:space="preserve"> ,</w:t>
      </w:r>
      <w:proofErr w:type="gramEnd"/>
      <w:r w:rsidRPr="00345DF2">
        <w:rPr>
          <w:rFonts w:ascii="Times New Roman" w:eastAsia="Times New Roman" w:hAnsi="Times New Roman" w:cs="Times New Roman"/>
          <w:bCs/>
          <w:color w:val="000000"/>
          <w:sz w:val="28"/>
          <w:szCs w:val="28"/>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ab/>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2</w:t>
      </w:r>
      <w:r w:rsidRPr="00345DF2">
        <w:rPr>
          <w:rFonts w:ascii="Times New Roman" w:eastAsia="Times New Roman" w:hAnsi="Times New Roman" w:cs="Times New Roman"/>
          <w:bCs/>
          <w:color w:val="000000"/>
          <w:sz w:val="28"/>
          <w:szCs w:val="28"/>
          <w:lang w:eastAsia="ru-RU"/>
        </w:rPr>
        <w:tab/>
        <w:t>Овладение универсальными коммуникативными действиями:</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Совместная деятельность:</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Понимать и использовать преимущества командной и индивидуальной работы</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Совместной работы</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Предметные</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r w:rsidRPr="00345DF2">
        <w:rPr>
          <w:rFonts w:ascii="Times New Roman" w:hAnsi="Times New Roman" w:cs="Times New Roman"/>
          <w:sz w:val="28"/>
          <w:szCs w:val="28"/>
          <w:lang w:val="tt-RU"/>
        </w:rPr>
        <w:t xml:space="preserve"> сформированность ценностного отношения к литературе как неотъемлемой части культуры;</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осознание взаимосвязи между языковым, литературным, интеллектуальным, духовно-нравственным развитием личности;</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lastRenderedPageBreak/>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lastRenderedPageBreak/>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конкретно-историческое, общечеловеческое и национальное в творчестве писателя;</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традиция и новаторство;</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авторский замысел и его воплощение;</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художественное время и пространство;</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миф и литература; историзм, народность;</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историко-литературный процесс;</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литературные направления и течения: романтизм, реализм, модернизм (символизм, акмеизм, футуризм), постмодернизм;</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литературные жанры;</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трагическое и комическое;</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психологизм; тематика и проблематика; авторская позиция; фабула;</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"вечные темы" и "вечные образы" в литературе;</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взаимосвязь и взаимовлияние национальных литератур;</w:t>
      </w:r>
    </w:p>
    <w:p w:rsidR="00025B39" w:rsidRPr="00345DF2" w:rsidRDefault="00025B39" w:rsidP="00C835FF">
      <w:pPr>
        <w:pStyle w:val="a9"/>
        <w:ind w:left="1065"/>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художественный перевод; литературная критика;</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 xml:space="preserve">владение современными читательскими практиками, культурой восприятия и понимания литературных текстов, умениями </w:t>
      </w:r>
      <w:r w:rsidRPr="00345DF2">
        <w:rPr>
          <w:rFonts w:ascii="Times New Roman" w:hAnsi="Times New Roman" w:cs="Times New Roman"/>
          <w:sz w:val="28"/>
          <w:szCs w:val="28"/>
          <w:lang w:val="tt-RU"/>
        </w:rPr>
        <w:lastRenderedPageBreak/>
        <w:t>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025B39" w:rsidRPr="00345DF2" w:rsidRDefault="00025B39" w:rsidP="00C835FF">
      <w:pPr>
        <w:pStyle w:val="a9"/>
        <w:numPr>
          <w:ilvl w:val="0"/>
          <w:numId w:val="6"/>
        </w:numPr>
        <w:jc w:val="both"/>
        <w:rPr>
          <w:rFonts w:ascii="Times New Roman" w:hAnsi="Times New Roman" w:cs="Times New Roman"/>
          <w:sz w:val="28"/>
          <w:szCs w:val="28"/>
          <w:lang w:val="tt-RU"/>
        </w:rPr>
      </w:pPr>
      <w:r w:rsidRPr="00345DF2">
        <w:rPr>
          <w:rFonts w:ascii="Times New Roman" w:hAnsi="Times New Roman" w:cs="Times New Roman"/>
          <w:sz w:val="28"/>
          <w:szCs w:val="28"/>
          <w:lang w:val="tt-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25B39" w:rsidRPr="00345DF2" w:rsidRDefault="00025B39" w:rsidP="00025B39">
      <w:pPr>
        <w:pStyle w:val="a9"/>
        <w:ind w:left="1065"/>
        <w:rPr>
          <w:rFonts w:ascii="Times New Roman" w:hAnsi="Times New Roman" w:cs="Times New Roman"/>
          <w:sz w:val="28"/>
          <w:szCs w:val="28"/>
          <w:lang w:val="tt-RU"/>
        </w:rPr>
      </w:pPr>
    </w:p>
    <w:p w:rsidR="00BE76FF" w:rsidRPr="00345DF2" w:rsidRDefault="00BE76FF" w:rsidP="00BE76FF">
      <w:pPr>
        <w:suppressAutoHyphens/>
        <w:spacing w:after="0" w:line="240" w:lineRule="auto"/>
        <w:rPr>
          <w:rFonts w:ascii="Times New Roman" w:eastAsia="Times New Roman" w:hAnsi="Times New Roman" w:cs="Times New Roman"/>
          <w:b/>
          <w:color w:val="000000" w:themeColor="text1"/>
          <w:sz w:val="28"/>
          <w:szCs w:val="28"/>
          <w:lang w:eastAsia="zh-CN"/>
        </w:rPr>
      </w:pPr>
      <w:r w:rsidRPr="00345DF2">
        <w:rPr>
          <w:rFonts w:ascii="Times New Roman" w:eastAsia="Times New Roman" w:hAnsi="Times New Roman" w:cs="Times New Roman"/>
          <w:b/>
          <w:color w:val="000000" w:themeColor="text1"/>
          <w:sz w:val="28"/>
          <w:szCs w:val="28"/>
          <w:lang w:eastAsia="zh-CN"/>
        </w:rPr>
        <w:t>В результате освоения учебной дисциплины должны быть сформированы общие компетенции:</w:t>
      </w:r>
    </w:p>
    <w:p w:rsidR="00025B39" w:rsidRPr="00345DF2" w:rsidRDefault="00025B39" w:rsidP="00025B39">
      <w:pPr>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p>
    <w:p w:rsidR="00025B39" w:rsidRPr="00345DF2" w:rsidRDefault="00025B39" w:rsidP="00C835FF">
      <w:pPr>
        <w:widowControl w:val="0"/>
        <w:spacing w:after="0" w:line="317" w:lineRule="exact"/>
        <w:jc w:val="both"/>
        <w:rPr>
          <w:rFonts w:ascii="Times New Roman" w:eastAsia="Times New Roman" w:hAnsi="Times New Roman" w:cs="Times New Roman"/>
          <w:sz w:val="28"/>
          <w:szCs w:val="28"/>
        </w:rPr>
      </w:pPr>
      <w:r w:rsidRPr="00345DF2">
        <w:rPr>
          <w:rFonts w:ascii="Times New Roman" w:eastAsia="Times New Roman"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rsidR="00025B39" w:rsidRPr="00345DF2" w:rsidRDefault="00025B39" w:rsidP="00C835FF">
      <w:pPr>
        <w:widowControl w:val="0"/>
        <w:spacing w:after="0" w:line="317" w:lineRule="exact"/>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ОК 2. Понимать и анализировать вопросы ценностно-мотивационной сферы.</w:t>
      </w:r>
    </w:p>
    <w:p w:rsidR="00025B39" w:rsidRPr="00345DF2" w:rsidRDefault="00025B39" w:rsidP="00C835FF">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345DF2">
        <w:rPr>
          <w:rFonts w:ascii="Times New Roman" w:eastAsia="Times New Roman" w:hAnsi="Times New Roman" w:cs="Times New Roman"/>
          <w:bCs/>
          <w:color w:val="000000"/>
          <w:sz w:val="28"/>
          <w:szCs w:val="28"/>
          <w:lang w:eastAsia="ru-RU"/>
        </w:rPr>
        <w:t>ОК 9. Устанавливать психологический контакт с окружающими.</w:t>
      </w:r>
    </w:p>
    <w:p w:rsidR="00025B39" w:rsidRPr="00345DF2" w:rsidRDefault="00025B39" w:rsidP="00C835FF">
      <w:pPr>
        <w:pStyle w:val="20"/>
        <w:shd w:val="clear" w:color="auto" w:fill="auto"/>
        <w:spacing w:after="120" w:line="322" w:lineRule="exact"/>
        <w:rPr>
          <w:sz w:val="28"/>
          <w:szCs w:val="28"/>
        </w:rPr>
      </w:pPr>
      <w:r w:rsidRPr="00345DF2">
        <w:rPr>
          <w:sz w:val="28"/>
          <w:szCs w:val="28"/>
        </w:rPr>
        <w:t>ОК 12. Выполнять профессиональные задачи в соответствии с нормами морали, профессиональной этики и служебного этикета.</w:t>
      </w:r>
    </w:p>
    <w:p w:rsidR="00025B39" w:rsidRPr="00345DF2" w:rsidRDefault="00025B39" w:rsidP="00C835FF">
      <w:pPr>
        <w:pStyle w:val="20"/>
        <w:shd w:val="clear" w:color="auto" w:fill="auto"/>
        <w:spacing w:after="182" w:line="317" w:lineRule="exact"/>
        <w:rPr>
          <w:sz w:val="28"/>
          <w:szCs w:val="28"/>
        </w:rPr>
      </w:pPr>
      <w:r w:rsidRPr="00345DF2">
        <w:rPr>
          <w:sz w:val="28"/>
          <w:szCs w:val="28"/>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BE76FF" w:rsidRPr="00345DF2" w:rsidRDefault="00BE76FF" w:rsidP="00C835FF">
      <w:pPr>
        <w:suppressAutoHyphens/>
        <w:spacing w:after="0" w:line="240" w:lineRule="auto"/>
        <w:jc w:val="both"/>
        <w:rPr>
          <w:rFonts w:ascii="Times New Roman" w:eastAsia="Times New Roman" w:hAnsi="Times New Roman" w:cs="Times New Roman"/>
          <w:sz w:val="28"/>
          <w:szCs w:val="28"/>
          <w:lang w:eastAsia="zh-CN"/>
        </w:rPr>
      </w:pPr>
      <w:r w:rsidRPr="00345DF2">
        <w:rPr>
          <w:rFonts w:ascii="Times New Roman" w:eastAsia="Times New Roman" w:hAnsi="Times New Roman" w:cs="Times New Roman"/>
          <w:sz w:val="28"/>
          <w:szCs w:val="28"/>
          <w:lang w:eastAsia="zh-CN"/>
        </w:rPr>
        <w:t xml:space="preserve">ПК 1.1 </w:t>
      </w:r>
      <w:r w:rsidRPr="00345DF2">
        <w:rPr>
          <w:rFonts w:ascii="Times New Roman" w:hAnsi="Times New Roman" w:cs="Times New Roman"/>
          <w:sz w:val="28"/>
          <w:szCs w:val="28"/>
        </w:rPr>
        <w:t>Выполнять подготовительные работы при производстве каменных работ, иметь представление состава кирпича, бетона, штукатурки, извести</w:t>
      </w:r>
    </w:p>
    <w:p w:rsidR="00025B39" w:rsidRPr="00345DF2" w:rsidRDefault="00025B39" w:rsidP="0002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025B39" w:rsidRPr="00345DF2" w:rsidRDefault="00025B39" w:rsidP="0002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sz w:val="28"/>
          <w:szCs w:val="28"/>
          <w:lang w:eastAsia="ru-RU"/>
        </w:rPr>
        <w:t>1.4. Рекомендуемое количество часов на освоение  программы учебной дисциплины:</w:t>
      </w:r>
    </w:p>
    <w:p w:rsidR="00025B39" w:rsidRPr="00345DF2" w:rsidRDefault="00025B39" w:rsidP="0002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zh-CN"/>
        </w:rPr>
      </w:pPr>
      <w:r w:rsidRPr="00345DF2">
        <w:rPr>
          <w:rFonts w:ascii="Times New Roman" w:eastAsia="Times New Roman" w:hAnsi="Times New Roman" w:cs="Times New Roman"/>
          <w:sz w:val="28"/>
          <w:szCs w:val="28"/>
          <w:lang w:eastAsia="zh-CN"/>
        </w:rPr>
        <w:t>Объем образов</w:t>
      </w:r>
      <w:r w:rsidR="00C835FF">
        <w:rPr>
          <w:rFonts w:ascii="Times New Roman" w:eastAsia="Times New Roman" w:hAnsi="Times New Roman" w:cs="Times New Roman"/>
          <w:sz w:val="28"/>
          <w:szCs w:val="28"/>
          <w:lang w:eastAsia="zh-CN"/>
        </w:rPr>
        <w:t xml:space="preserve">ательной нагрузки обучающегося </w:t>
      </w:r>
      <w:r w:rsidR="00C835FF">
        <w:rPr>
          <w:rFonts w:ascii="Times New Roman" w:eastAsia="Times New Roman" w:hAnsi="Times New Roman" w:cs="Times New Roman"/>
          <w:sz w:val="28"/>
          <w:szCs w:val="28"/>
          <w:lang w:val="tt-RU" w:eastAsia="zh-CN"/>
        </w:rPr>
        <w:t>1</w:t>
      </w:r>
      <w:r w:rsidRPr="00345DF2">
        <w:rPr>
          <w:rFonts w:ascii="Times New Roman" w:eastAsia="Times New Roman" w:hAnsi="Times New Roman" w:cs="Times New Roman"/>
          <w:sz w:val="28"/>
          <w:szCs w:val="28"/>
          <w:lang w:val="tt-RU" w:eastAsia="zh-CN"/>
        </w:rPr>
        <w:t>18</w:t>
      </w:r>
      <w:r w:rsidRPr="00345DF2">
        <w:rPr>
          <w:rFonts w:ascii="Times New Roman" w:eastAsia="Times New Roman" w:hAnsi="Times New Roman" w:cs="Times New Roman"/>
          <w:sz w:val="28"/>
          <w:szCs w:val="28"/>
          <w:lang w:eastAsia="zh-CN"/>
        </w:rPr>
        <w:t xml:space="preserve"> часов, в том числе:</w:t>
      </w:r>
    </w:p>
    <w:p w:rsidR="00025B39" w:rsidRPr="00345DF2" w:rsidRDefault="00025B39" w:rsidP="00025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zh-CN"/>
        </w:rPr>
      </w:pPr>
      <w:r w:rsidRPr="00345DF2">
        <w:rPr>
          <w:rFonts w:ascii="Times New Roman" w:eastAsia="Times New Roman" w:hAnsi="Times New Roman" w:cs="Times New Roman"/>
          <w:sz w:val="28"/>
          <w:szCs w:val="28"/>
          <w:lang w:eastAsia="zh-CN"/>
        </w:rPr>
        <w:t xml:space="preserve"> дифференцированный зачет 2 ч.</w:t>
      </w:r>
    </w:p>
    <w:p w:rsidR="00025B39" w:rsidRDefault="00025B39" w:rsidP="00603562">
      <w:pPr>
        <w:spacing w:afterLines="120" w:line="240" w:lineRule="auto"/>
        <w:ind w:firstLine="709"/>
        <w:jc w:val="both"/>
        <w:rPr>
          <w:rFonts w:ascii="Times New Roman" w:eastAsia="Times New Roman" w:hAnsi="Times New Roman" w:cs="Times New Roman"/>
          <w:sz w:val="28"/>
          <w:szCs w:val="28"/>
          <w:lang w:val="tt-RU" w:eastAsia="ru-RU"/>
        </w:rPr>
      </w:pPr>
    </w:p>
    <w:p w:rsidR="00C835FF" w:rsidRDefault="00C835FF" w:rsidP="00603562">
      <w:pPr>
        <w:spacing w:afterLines="120" w:line="240" w:lineRule="auto"/>
        <w:ind w:firstLine="709"/>
        <w:jc w:val="both"/>
        <w:rPr>
          <w:rFonts w:ascii="Times New Roman" w:eastAsia="Times New Roman" w:hAnsi="Times New Roman" w:cs="Times New Roman"/>
          <w:sz w:val="28"/>
          <w:szCs w:val="28"/>
          <w:lang w:val="tt-RU" w:eastAsia="ru-RU"/>
        </w:rPr>
      </w:pPr>
    </w:p>
    <w:p w:rsidR="00C835FF" w:rsidRDefault="00C835FF" w:rsidP="00603562">
      <w:pPr>
        <w:spacing w:afterLines="120" w:line="240" w:lineRule="auto"/>
        <w:ind w:firstLine="709"/>
        <w:jc w:val="both"/>
        <w:rPr>
          <w:rFonts w:ascii="Times New Roman" w:eastAsia="Times New Roman" w:hAnsi="Times New Roman" w:cs="Times New Roman"/>
          <w:sz w:val="28"/>
          <w:szCs w:val="28"/>
          <w:lang w:val="tt-RU" w:eastAsia="ru-RU"/>
        </w:rPr>
      </w:pPr>
    </w:p>
    <w:p w:rsidR="00C835FF" w:rsidRDefault="00C835FF" w:rsidP="00603562">
      <w:pPr>
        <w:spacing w:afterLines="120" w:line="240" w:lineRule="auto"/>
        <w:ind w:firstLine="709"/>
        <w:jc w:val="both"/>
        <w:rPr>
          <w:rFonts w:ascii="Times New Roman" w:eastAsia="Times New Roman" w:hAnsi="Times New Roman" w:cs="Times New Roman"/>
          <w:sz w:val="28"/>
          <w:szCs w:val="28"/>
          <w:lang w:val="tt-RU" w:eastAsia="ru-RU"/>
        </w:rPr>
      </w:pPr>
    </w:p>
    <w:p w:rsidR="00C835FF" w:rsidRDefault="00C835FF" w:rsidP="00603562">
      <w:pPr>
        <w:spacing w:afterLines="120" w:line="240" w:lineRule="auto"/>
        <w:ind w:firstLine="709"/>
        <w:jc w:val="both"/>
        <w:rPr>
          <w:rFonts w:ascii="Times New Roman" w:eastAsia="Times New Roman" w:hAnsi="Times New Roman" w:cs="Times New Roman"/>
          <w:sz w:val="28"/>
          <w:szCs w:val="28"/>
          <w:lang w:val="tt-RU" w:eastAsia="ru-RU"/>
        </w:rPr>
      </w:pPr>
    </w:p>
    <w:p w:rsidR="00C835FF" w:rsidRPr="00345DF2" w:rsidRDefault="00C835FF" w:rsidP="00603562">
      <w:pPr>
        <w:spacing w:afterLines="120" w:line="240" w:lineRule="auto"/>
        <w:ind w:firstLine="709"/>
        <w:jc w:val="both"/>
        <w:rPr>
          <w:rFonts w:ascii="Times New Roman" w:eastAsia="Times New Roman" w:hAnsi="Times New Roman" w:cs="Times New Roman"/>
          <w:sz w:val="28"/>
          <w:szCs w:val="28"/>
          <w:lang w:val="tt-RU" w:eastAsia="ru-RU"/>
        </w:rPr>
      </w:pPr>
    </w:p>
    <w:p w:rsidR="00025B39" w:rsidRPr="00345DF2" w:rsidRDefault="00025B39" w:rsidP="00025B39">
      <w:pPr>
        <w:keepNext/>
        <w:spacing w:before="240" w:after="60" w:line="360" w:lineRule="auto"/>
        <w:jc w:val="center"/>
        <w:outlineLvl w:val="0"/>
        <w:rPr>
          <w:rFonts w:ascii="Times New Roman" w:eastAsia="Times New Roman" w:hAnsi="Times New Roman" w:cs="Times New Roman"/>
          <w:color w:val="000000"/>
          <w:kern w:val="32"/>
          <w:sz w:val="28"/>
          <w:szCs w:val="28"/>
          <w:lang/>
        </w:rPr>
      </w:pPr>
      <w:r w:rsidRPr="00345DF2">
        <w:rPr>
          <w:rFonts w:ascii="Times New Roman" w:eastAsia="Times New Roman" w:hAnsi="Times New Roman" w:cs="Times New Roman"/>
          <w:b/>
          <w:bCs/>
          <w:color w:val="000000"/>
          <w:kern w:val="32"/>
          <w:sz w:val="28"/>
          <w:szCs w:val="28"/>
          <w:lang/>
        </w:rPr>
        <w:lastRenderedPageBreak/>
        <w:t>2.СТРУКТУРА И СОДЕРЖАНИЕ ОБЩЕОБРАЗОВАТЕЛЬНОЙ ДИСЦИПЛИНЫ</w:t>
      </w:r>
    </w:p>
    <w:p w:rsidR="00025B39" w:rsidRPr="00345DF2" w:rsidRDefault="00025B39" w:rsidP="00025B39">
      <w:pPr>
        <w:spacing w:line="360" w:lineRule="auto"/>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2.1.</w:t>
      </w:r>
      <w:r w:rsidRPr="00345DF2">
        <w:rPr>
          <w:rFonts w:ascii="Times New Roman" w:eastAsia="Times New Roman" w:hAnsi="Times New Roman" w:cs="Times New Roman"/>
          <w:b/>
          <w:bCs/>
          <w:sz w:val="28"/>
          <w:szCs w:val="28"/>
          <w:lang w:eastAsia="ru-RU"/>
        </w:rPr>
        <w:tab/>
        <w:t>Объем дисциплины и виды учебной работы</w:t>
      </w:r>
    </w:p>
    <w:tbl>
      <w:tblPr>
        <w:tblW w:w="109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967"/>
        <w:gridCol w:w="1983"/>
      </w:tblGrid>
      <w:tr w:rsidR="00025B39" w:rsidRPr="00345DF2" w:rsidTr="00BE76FF">
        <w:trPr>
          <w:trHeight w:val="460"/>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sz w:val="28"/>
                <w:szCs w:val="28"/>
                <w:lang w:eastAsia="ru-RU"/>
              </w:rPr>
              <w:t>Вид учебной работы</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both"/>
              <w:rPr>
                <w:rFonts w:ascii="Times New Roman" w:eastAsia="Times New Roman" w:hAnsi="Times New Roman" w:cs="Times New Roman"/>
                <w:iCs/>
                <w:sz w:val="28"/>
                <w:szCs w:val="28"/>
                <w:lang w:eastAsia="ru-RU"/>
              </w:rPr>
            </w:pPr>
            <w:r w:rsidRPr="00345DF2">
              <w:rPr>
                <w:rFonts w:ascii="Times New Roman" w:eastAsia="Times New Roman" w:hAnsi="Times New Roman" w:cs="Times New Roman"/>
                <w:b/>
                <w:iCs/>
                <w:sz w:val="28"/>
                <w:szCs w:val="28"/>
                <w:lang w:eastAsia="ru-RU"/>
              </w:rPr>
              <w:t>Объем часов</w:t>
            </w:r>
          </w:p>
        </w:tc>
      </w:tr>
      <w:tr w:rsidR="00025B39" w:rsidRPr="00345DF2" w:rsidTr="00BE76FF">
        <w:trPr>
          <w:trHeight w:val="285"/>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ВСЕГО – объем образовательной программы</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r w:rsidRPr="00345DF2">
              <w:rPr>
                <w:rFonts w:ascii="Times New Roman" w:eastAsia="Times New Roman" w:hAnsi="Times New Roman" w:cs="Times New Roman"/>
                <w:b/>
                <w:iCs/>
                <w:sz w:val="28"/>
                <w:szCs w:val="28"/>
                <w:lang w:eastAsia="ru-RU"/>
              </w:rPr>
              <w:t>118</w:t>
            </w:r>
          </w:p>
        </w:tc>
      </w:tr>
      <w:tr w:rsidR="00025B39" w:rsidRPr="00345DF2" w:rsidTr="00BE76FF">
        <w:trPr>
          <w:trHeight w:val="285"/>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numPr>
                <w:ilvl w:val="0"/>
                <w:numId w:val="8"/>
              </w:numPr>
              <w:spacing w:before="120" w:after="0" w:line="360" w:lineRule="auto"/>
              <w:ind w:left="306" w:hanging="306"/>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Всего учебных занятий:</w:t>
            </w:r>
          </w:p>
        </w:tc>
        <w:tc>
          <w:tcPr>
            <w:tcW w:w="1983" w:type="dxa"/>
            <w:tcBorders>
              <w:top w:val="single" w:sz="6" w:space="0" w:color="000000"/>
              <w:left w:val="single" w:sz="6" w:space="0" w:color="000000"/>
              <w:bottom w:val="single" w:sz="6" w:space="0" w:color="000000"/>
              <w:right w:val="single" w:sz="6" w:space="0" w:color="000000"/>
            </w:tcBorders>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p>
        </w:tc>
      </w:tr>
      <w:tr w:rsidR="00025B39" w:rsidRPr="00345DF2" w:rsidTr="00BE76FF">
        <w:trPr>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ind w:left="22" w:hanging="22"/>
              <w:rPr>
                <w:rFonts w:ascii="Times New Roman" w:eastAsia="Times New Roman" w:hAnsi="Times New Roman" w:cs="Times New Roman"/>
                <w:i/>
                <w:sz w:val="28"/>
                <w:szCs w:val="28"/>
                <w:lang w:eastAsia="ru-RU"/>
              </w:rPr>
            </w:pPr>
            <w:r w:rsidRPr="00345DF2">
              <w:rPr>
                <w:rFonts w:ascii="Times New Roman" w:eastAsia="Times New Roman" w:hAnsi="Times New Roman" w:cs="Times New Roman"/>
                <w:i/>
                <w:sz w:val="28"/>
                <w:szCs w:val="28"/>
                <w:lang w:eastAsia="ru-RU"/>
              </w:rPr>
              <w:t>теоретическое обучение</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r w:rsidRPr="00345DF2">
              <w:rPr>
                <w:rFonts w:ascii="Times New Roman" w:eastAsia="Times New Roman" w:hAnsi="Times New Roman" w:cs="Times New Roman"/>
                <w:b/>
                <w:iCs/>
                <w:sz w:val="28"/>
                <w:szCs w:val="28"/>
                <w:lang w:eastAsia="ru-RU"/>
              </w:rPr>
              <w:t>100</w:t>
            </w:r>
          </w:p>
        </w:tc>
      </w:tr>
      <w:tr w:rsidR="00025B39" w:rsidRPr="00345DF2" w:rsidTr="00BE76FF">
        <w:trPr>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ind w:left="22" w:hanging="22"/>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val="tt-RU" w:eastAsia="ru-RU"/>
              </w:rPr>
              <w:t>В том числе п</w:t>
            </w:r>
            <w:proofErr w:type="spellStart"/>
            <w:r w:rsidRPr="00345DF2">
              <w:rPr>
                <w:rFonts w:ascii="Times New Roman" w:eastAsia="Times New Roman" w:hAnsi="Times New Roman" w:cs="Times New Roman"/>
                <w:b/>
                <w:sz w:val="28"/>
                <w:szCs w:val="28"/>
                <w:lang w:eastAsia="ru-RU"/>
              </w:rPr>
              <w:t>рофессионально-ориентированное</w:t>
            </w:r>
            <w:proofErr w:type="spellEnd"/>
            <w:r w:rsidRPr="00345DF2">
              <w:rPr>
                <w:rFonts w:ascii="Times New Roman" w:eastAsia="Times New Roman" w:hAnsi="Times New Roman" w:cs="Times New Roman"/>
                <w:b/>
                <w:sz w:val="28"/>
                <w:szCs w:val="28"/>
                <w:lang w:eastAsia="ru-RU"/>
              </w:rPr>
              <w:t xml:space="preserve"> содержание (содержание прикладного модуля)</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r w:rsidRPr="00345DF2">
              <w:rPr>
                <w:rFonts w:ascii="Times New Roman" w:eastAsia="Times New Roman" w:hAnsi="Times New Roman" w:cs="Times New Roman"/>
                <w:b/>
                <w:iCs/>
                <w:sz w:val="28"/>
                <w:szCs w:val="28"/>
                <w:lang w:val="tt-RU" w:eastAsia="ru-RU"/>
              </w:rPr>
              <w:t>10</w:t>
            </w:r>
          </w:p>
        </w:tc>
      </w:tr>
      <w:tr w:rsidR="00025B39" w:rsidRPr="00345DF2" w:rsidTr="00BE76FF">
        <w:trPr>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pStyle w:val="a9"/>
              <w:numPr>
                <w:ilvl w:val="0"/>
                <w:numId w:val="8"/>
              </w:numPr>
              <w:spacing w:after="0" w:line="360" w:lineRule="auto"/>
              <w:rPr>
                <w:rFonts w:ascii="Times New Roman" w:eastAsia="Times New Roman" w:hAnsi="Times New Roman" w:cs="Times New Roman"/>
                <w:b/>
                <w:i/>
                <w:sz w:val="28"/>
                <w:szCs w:val="28"/>
                <w:lang w:eastAsia="ru-RU"/>
              </w:rPr>
            </w:pPr>
            <w:r w:rsidRPr="00345DF2">
              <w:rPr>
                <w:rFonts w:ascii="Times New Roman" w:eastAsia="Times New Roman" w:hAnsi="Times New Roman" w:cs="Times New Roman"/>
                <w:b/>
                <w:i/>
                <w:sz w:val="28"/>
                <w:szCs w:val="28"/>
                <w:lang w:eastAsia="ru-RU"/>
              </w:rPr>
              <w:t xml:space="preserve">   практические занятия </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r w:rsidRPr="00345DF2">
              <w:rPr>
                <w:rFonts w:ascii="Times New Roman" w:eastAsia="Times New Roman" w:hAnsi="Times New Roman" w:cs="Times New Roman"/>
                <w:b/>
                <w:iCs/>
                <w:sz w:val="28"/>
                <w:szCs w:val="28"/>
                <w:lang w:eastAsia="ru-RU"/>
              </w:rPr>
              <w:t>16</w:t>
            </w:r>
          </w:p>
        </w:tc>
      </w:tr>
      <w:tr w:rsidR="00025B39" w:rsidRPr="00345DF2" w:rsidTr="00BE76FF">
        <w:trPr>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numPr>
                <w:ilvl w:val="0"/>
                <w:numId w:val="8"/>
              </w:numPr>
              <w:spacing w:before="120" w:after="0" w:line="360" w:lineRule="auto"/>
              <w:ind w:left="306" w:hanging="306"/>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 xml:space="preserve">Консультации </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eastAsia="ru-RU"/>
              </w:rPr>
            </w:pPr>
            <w:r w:rsidRPr="00345DF2">
              <w:rPr>
                <w:rFonts w:ascii="Times New Roman" w:eastAsia="Times New Roman" w:hAnsi="Times New Roman" w:cs="Times New Roman"/>
                <w:b/>
                <w:iCs/>
                <w:sz w:val="28"/>
                <w:szCs w:val="28"/>
                <w:lang w:eastAsia="ru-RU"/>
              </w:rPr>
              <w:t>2</w:t>
            </w:r>
          </w:p>
        </w:tc>
      </w:tr>
      <w:tr w:rsidR="00025B39" w:rsidRPr="00345DF2" w:rsidTr="00BE76FF">
        <w:trPr>
          <w:jc w:val="center"/>
        </w:trPr>
        <w:tc>
          <w:tcPr>
            <w:tcW w:w="8967"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numPr>
                <w:ilvl w:val="0"/>
                <w:numId w:val="8"/>
              </w:numPr>
              <w:spacing w:before="120" w:after="0" w:line="360" w:lineRule="auto"/>
              <w:ind w:left="306" w:hanging="306"/>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 xml:space="preserve">Промежуточная аттестация </w:t>
            </w:r>
          </w:p>
        </w:tc>
        <w:tc>
          <w:tcPr>
            <w:tcW w:w="1983" w:type="dxa"/>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center"/>
              <w:rPr>
                <w:rFonts w:ascii="Times New Roman" w:eastAsia="Times New Roman" w:hAnsi="Times New Roman" w:cs="Times New Roman"/>
                <w:b/>
                <w:iCs/>
                <w:sz w:val="28"/>
                <w:szCs w:val="28"/>
                <w:lang w:val="tt-RU" w:eastAsia="ru-RU"/>
              </w:rPr>
            </w:pPr>
            <w:r w:rsidRPr="00345DF2">
              <w:rPr>
                <w:rFonts w:ascii="Times New Roman" w:eastAsia="Times New Roman" w:hAnsi="Times New Roman" w:cs="Times New Roman"/>
                <w:b/>
                <w:iCs/>
                <w:sz w:val="28"/>
                <w:szCs w:val="28"/>
                <w:lang w:eastAsia="ru-RU"/>
              </w:rPr>
              <w:t>0</w:t>
            </w:r>
          </w:p>
        </w:tc>
      </w:tr>
      <w:tr w:rsidR="00025B39" w:rsidRPr="00345DF2" w:rsidTr="00BE76FF">
        <w:trPr>
          <w:jc w:val="center"/>
        </w:trPr>
        <w:tc>
          <w:tcPr>
            <w:tcW w:w="10950" w:type="dxa"/>
            <w:gridSpan w:val="2"/>
            <w:tcBorders>
              <w:top w:val="single" w:sz="6" w:space="0" w:color="000000"/>
              <w:left w:val="single" w:sz="6" w:space="0" w:color="000000"/>
              <w:bottom w:val="single" w:sz="6" w:space="0" w:color="000000"/>
              <w:right w:val="single" w:sz="6" w:space="0" w:color="000000"/>
            </w:tcBorders>
            <w:hideMark/>
          </w:tcPr>
          <w:p w:rsidR="00025B39" w:rsidRPr="00345DF2" w:rsidRDefault="00025B39">
            <w:pPr>
              <w:spacing w:after="0" w:line="360" w:lineRule="auto"/>
              <w:jc w:val="both"/>
              <w:rPr>
                <w:rFonts w:ascii="Times New Roman" w:eastAsia="Times New Roman" w:hAnsi="Times New Roman" w:cs="Times New Roman"/>
                <w:b/>
                <w:i/>
                <w:iCs/>
                <w:sz w:val="28"/>
                <w:szCs w:val="28"/>
                <w:lang w:eastAsia="ru-RU"/>
              </w:rPr>
            </w:pPr>
            <w:r w:rsidRPr="00345DF2">
              <w:rPr>
                <w:rFonts w:ascii="Times New Roman" w:eastAsia="Times New Roman" w:hAnsi="Times New Roman" w:cs="Times New Roman"/>
                <w:b/>
                <w:i/>
                <w:iCs/>
                <w:sz w:val="28"/>
                <w:szCs w:val="28"/>
                <w:lang w:eastAsia="ru-RU"/>
              </w:rPr>
              <w:t xml:space="preserve">Промежуточная аттестация в форме  дифференцированного зачета    </w:t>
            </w:r>
          </w:p>
        </w:tc>
      </w:tr>
    </w:tbl>
    <w:p w:rsidR="00025B39" w:rsidRPr="00345DF2" w:rsidRDefault="00025B39" w:rsidP="00025B39">
      <w:pPr>
        <w:spacing w:line="360" w:lineRule="auto"/>
        <w:rPr>
          <w:rFonts w:ascii="Times New Roman" w:eastAsia="Times New Roman" w:hAnsi="Times New Roman" w:cs="Times New Roman"/>
          <w:b/>
          <w:bCs/>
          <w:sz w:val="28"/>
          <w:szCs w:val="28"/>
          <w:lang w:eastAsia="ru-RU"/>
        </w:rPr>
      </w:pPr>
    </w:p>
    <w:p w:rsidR="00025B39" w:rsidRPr="00345DF2" w:rsidRDefault="00025B39" w:rsidP="00025B39">
      <w:pPr>
        <w:spacing w:after="0"/>
        <w:rPr>
          <w:rFonts w:ascii="Times New Roman" w:eastAsia="Times New Roman" w:hAnsi="Times New Roman" w:cs="Times New Roman"/>
          <w:b/>
          <w:iCs/>
          <w:sz w:val="28"/>
          <w:szCs w:val="28"/>
          <w:lang w:eastAsia="ru-RU"/>
        </w:rPr>
        <w:sectPr w:rsidR="00025B39" w:rsidRPr="00345DF2" w:rsidSect="00C835FF">
          <w:pgSz w:w="11906" w:h="16838"/>
          <w:pgMar w:top="1134" w:right="709" w:bottom="1134" w:left="1134" w:header="709" w:footer="709" w:gutter="0"/>
          <w:cols w:space="720"/>
          <w:docGrid w:linePitch="299"/>
        </w:sectPr>
      </w:pPr>
    </w:p>
    <w:p w:rsidR="00025B39" w:rsidRPr="00345DF2" w:rsidRDefault="00025B39" w:rsidP="00025B39">
      <w:pP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2.2.Тематический план и содержание дисциплины ОУД.02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9"/>
        <w:gridCol w:w="7938"/>
        <w:gridCol w:w="1134"/>
        <w:gridCol w:w="1814"/>
      </w:tblGrid>
      <w:tr w:rsidR="00025B39" w:rsidRPr="00345DF2" w:rsidTr="00025B39">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Наименование разделов и тем</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 лабораторные и практические занятия, самостоятельная работа обучающихся, курсовая работ (проект) (если предусмотрены)</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Объём часов</w:t>
            </w:r>
          </w:p>
        </w:tc>
        <w:tc>
          <w:tcPr>
            <w:tcW w:w="1814"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Формируемые результаты обучения</w:t>
            </w:r>
          </w:p>
        </w:tc>
      </w:tr>
      <w:tr w:rsidR="00025B39" w:rsidRPr="00345DF2" w:rsidTr="00025B39">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1</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3</w:t>
            </w:r>
          </w:p>
        </w:tc>
        <w:tc>
          <w:tcPr>
            <w:tcW w:w="1814" w:type="dxa"/>
            <w:tcBorders>
              <w:top w:val="single" w:sz="4" w:space="0" w:color="auto"/>
              <w:left w:val="single" w:sz="4" w:space="0" w:color="auto"/>
              <w:bottom w:val="single" w:sz="4" w:space="0" w:color="auto"/>
              <w:right w:val="single" w:sz="4" w:space="0" w:color="auto"/>
            </w:tcBorders>
            <w:hideMark/>
          </w:tcPr>
          <w:p w:rsidR="00025B39" w:rsidRPr="00345DF2" w:rsidRDefault="00025B39">
            <w:pPr>
              <w:jc w:val="cente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4</w:t>
            </w:r>
          </w:p>
        </w:tc>
      </w:tr>
      <w:tr w:rsidR="00025B39" w:rsidRPr="00345DF2" w:rsidTr="00025B39">
        <w:trPr>
          <w:trHeight w:val="100"/>
        </w:trPr>
        <w:tc>
          <w:tcPr>
            <w:tcW w:w="14425" w:type="dxa"/>
            <w:gridSpan w:val="4"/>
            <w:tcBorders>
              <w:top w:val="nil"/>
              <w:left w:val="single" w:sz="4" w:space="0" w:color="auto"/>
              <w:bottom w:val="single" w:sz="4" w:space="0" w:color="auto"/>
              <w:right w:val="single" w:sz="4" w:space="0" w:color="auto"/>
            </w:tcBorders>
            <w:hideMark/>
          </w:tcPr>
          <w:p w:rsidR="00025B39" w:rsidRPr="00345DF2" w:rsidRDefault="00025B39">
            <w:pP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Основное содержание</w:t>
            </w:r>
          </w:p>
        </w:tc>
      </w:tr>
      <w:tr w:rsidR="00025B39" w:rsidRPr="00345DF2" w:rsidTr="00025B39">
        <w:trPr>
          <w:trHeight w:val="1651"/>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Раздел 1</w:t>
            </w:r>
          </w:p>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Вопрос русской литературы второй половины XIX века: как человек может влиять на окружающий мир и менять его к лучшему?</w:t>
            </w:r>
          </w:p>
        </w:tc>
        <w:tc>
          <w:tcPr>
            <w:tcW w:w="7938"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b/>
                <w:bCs/>
                <w:sz w:val="28"/>
                <w:szCs w:val="28"/>
                <w:lang w:val="tt-RU" w:eastAsia="ru-RU"/>
              </w:rPr>
            </w:pPr>
            <w:r w:rsidRPr="00345DF2">
              <w:rPr>
                <w:rFonts w:ascii="Times New Roman" w:eastAsia="Times New Roman" w:hAnsi="Times New Roman" w:cs="Times New Roman"/>
                <w:b/>
                <w:bCs/>
                <w:sz w:val="28"/>
                <w:szCs w:val="28"/>
                <w:lang w:eastAsia="ru-RU"/>
              </w:rPr>
              <w:t>3</w:t>
            </w:r>
            <w:r w:rsidRPr="00345DF2">
              <w:rPr>
                <w:rFonts w:ascii="Times New Roman" w:eastAsia="Times New Roman" w:hAnsi="Times New Roman" w:cs="Times New Roman"/>
                <w:b/>
                <w:bCs/>
                <w:sz w:val="28"/>
                <w:szCs w:val="28"/>
                <w:lang w:val="tt-RU" w:eastAsia="ru-RU"/>
              </w:rPr>
              <w:t>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28/ 6 профиль</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814"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1.1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Драматургия А.Н.</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Островского в театре.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Судьба женщины в XIX веке и ее отражение в драмах А. Н.</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Островского (1823—</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1886)</w:t>
            </w:r>
          </w:p>
        </w:tc>
        <w:tc>
          <w:tcPr>
            <w:tcW w:w="7938"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Особенности драматургии А. Н. Островского, историко-литературный контекст его творчества. Пьеса Островского «Гроза»: жанр, композиция, конфликт, присутствие автора.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Законы построения драматического произведения; основные узлы в сюжете пьесы. Город</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Калинов и его жители. Противостояние патриархального уклада и технического прогресса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(Дикой и Кулибин). Судьба женщины в XIX веке и ее отражение в драмах А. Н. Островского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3</w:t>
            </w:r>
          </w:p>
        </w:tc>
        <w:tc>
          <w:tcPr>
            <w:tcW w:w="1814" w:type="dxa"/>
            <w:tcBorders>
              <w:top w:val="nil"/>
              <w:left w:val="single" w:sz="4" w:space="0" w:color="auto"/>
              <w:bottom w:val="single" w:sz="4" w:space="0" w:color="auto"/>
              <w:right w:val="single" w:sz="4" w:space="0" w:color="auto"/>
            </w:tcBorders>
          </w:tcPr>
          <w:p w:rsidR="00025B39" w:rsidRPr="00345DF2" w:rsidRDefault="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00025B39" w:rsidRPr="00345DF2">
              <w:rPr>
                <w:rFonts w:ascii="Times New Roman" w:eastAsia="Times New Roman" w:hAnsi="Times New Roman" w:cs="Times New Roman"/>
                <w:sz w:val="28"/>
                <w:szCs w:val="28"/>
                <w:lang w:eastAsia="ru-RU"/>
              </w:rPr>
              <w:t>,</w:t>
            </w:r>
          </w:p>
          <w:p w:rsidR="00025B39" w:rsidRPr="00345DF2" w:rsidRDefault="00025B39">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sidR="00571F4A">
              <w:rPr>
                <w:rFonts w:ascii="Times New Roman" w:eastAsia="Times New Roman" w:hAnsi="Times New Roman" w:cs="Times New Roman"/>
                <w:sz w:val="28"/>
                <w:szCs w:val="28"/>
                <w:lang w:val="tt-RU" w:eastAsia="ru-RU"/>
              </w:rPr>
              <w:t>9</w:t>
            </w:r>
          </w:p>
          <w:p w:rsidR="00025B39" w:rsidRPr="00345DF2" w:rsidRDefault="00025B39">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sidR="00571F4A">
              <w:rPr>
                <w:rFonts w:ascii="Times New Roman" w:eastAsia="Times New Roman" w:hAnsi="Times New Roman" w:cs="Times New Roman"/>
                <w:sz w:val="28"/>
                <w:szCs w:val="28"/>
                <w:lang w:val="tt-RU" w:eastAsia="ru-RU"/>
              </w:rPr>
              <w:t>14</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 xml:space="preserve">Практические занятия: </w:t>
            </w:r>
            <w:r w:rsidRPr="00345DF2">
              <w:rPr>
                <w:rFonts w:ascii="Times New Roman" w:eastAsia="Times New Roman" w:hAnsi="Times New Roman" w:cs="Times New Roman"/>
                <w:sz w:val="28"/>
                <w:szCs w:val="28"/>
                <w:lang w:eastAsia="ru-RU"/>
              </w:rPr>
              <w:t xml:space="preserve">комментированное выразительное чтение избранных эпизодов по ролям. На выбор и усмотрение преподавателя: инсценировка в малых группах эпизодов пьесы; </w:t>
            </w:r>
            <w:r w:rsidRPr="00345DF2">
              <w:rPr>
                <w:rFonts w:ascii="Times New Roman" w:eastAsia="Times New Roman" w:hAnsi="Times New Roman" w:cs="Times New Roman"/>
                <w:sz w:val="28"/>
                <w:szCs w:val="28"/>
                <w:lang w:eastAsia="ru-RU"/>
              </w:rPr>
              <w:lastRenderedPageBreak/>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«Бесприданницы») или написание текста информационной и публицистической заметок о нравах и быте города Калинова (на основе художественного текста)</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3</w:t>
            </w:r>
          </w:p>
        </w:tc>
        <w:tc>
          <w:tcPr>
            <w:tcW w:w="1814" w:type="dxa"/>
            <w:tcBorders>
              <w:top w:val="nil"/>
              <w:left w:val="single" w:sz="4" w:space="0" w:color="auto"/>
              <w:bottom w:val="single" w:sz="4" w:space="0" w:color="auto"/>
              <w:right w:val="single" w:sz="4" w:space="0" w:color="auto"/>
            </w:tcBorders>
            <w:hideMark/>
          </w:tcPr>
          <w:p w:rsidR="00025B39" w:rsidRPr="00345DF2" w:rsidRDefault="00025B39">
            <w:pPr>
              <w:spacing w:after="0"/>
              <w:rPr>
                <w:rFonts w:ascii="Times New Roman" w:hAnsi="Times New Roman" w:cs="Times New Roman"/>
                <w:sz w:val="28"/>
                <w:szCs w:val="28"/>
              </w:rPr>
            </w:pPr>
          </w:p>
        </w:tc>
      </w:tr>
      <w:tr w:rsidR="00025B39" w:rsidRPr="00345DF2" w:rsidTr="00025B39">
        <w:trPr>
          <w:trHeight w:val="564"/>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bCs/>
                <w:sz w:val="28"/>
                <w:szCs w:val="28"/>
                <w:lang w:eastAsia="ru-RU"/>
              </w:rPr>
              <w:lastRenderedPageBreak/>
              <w:t>1.2</w:t>
            </w:r>
            <w:r w:rsidRPr="00345DF2">
              <w:rPr>
                <w:rFonts w:ascii="Times New Roman" w:eastAsia="Times New Roman" w:hAnsi="Times New Roman" w:cs="Times New Roman"/>
                <w:b/>
                <w:sz w:val="28"/>
                <w:szCs w:val="28"/>
                <w:lang w:eastAsia="ru-RU"/>
              </w:rPr>
              <w:t>«Порядочный химик в двадцать раз полезнее всякого поэта...»</w:t>
            </w:r>
          </w:p>
          <w:p w:rsidR="00025B39" w:rsidRPr="00345DF2" w:rsidRDefault="00025B39">
            <w:pPr>
              <w:spacing w:after="0" w:line="24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(единица прикладного модуля)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 роману И.С. Тургенева «Отцы и дети» на выбор: 1) поиск ответа проблемный вопрос (по выбору) «Согласны ли вы с высказыванием Базарова о том, что «порядочный химик в двадцать раз полезнее всякого поэта» или «Что может объединить людей разных поколений?». Историко-литературный контекст: нигилизм и нигилисты. «Отцы» (Павел</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Петрович и Николай Петрович Кирсановы) и молодое поколение, специфика конфликта в романе. Вечные темы в спорах «отцов и детей». Роль искусства в жизни человека и общества</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val="tt-RU" w:eastAsia="ru-RU"/>
              </w:rPr>
              <w:t>2</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564"/>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Работа с избранными эпизодами романа, глава 10 («схватка за вечерним чаем»): комментированное выразительное чтение эпизода по ролям, анализ содержания в свете историко-литературного контекста, обсуждение, поиск ответа на проблемный вопрос. На выбор и усмотрение преподавателя: 1) написание рассказа о произошедшем споре от лица Павла Петровича или от лица Базарова (можно от лица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Аркадия – свидетеля спора); тем самым формируется умение встать на чужую точку зрения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 коммуникации, увидеть иную систему ценностей, отличную от ценностей другого поколения</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tcPr>
          <w:p w:rsidR="00025B39" w:rsidRPr="00345DF2" w:rsidRDefault="00025B39" w:rsidP="00571F4A">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564"/>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bCs/>
                <w:sz w:val="28"/>
                <w:szCs w:val="28"/>
                <w:lang w:eastAsia="ru-RU"/>
              </w:rPr>
              <w:lastRenderedPageBreak/>
              <w:t>1.3</w:t>
            </w:r>
            <w:r w:rsidRPr="00345DF2">
              <w:rPr>
                <w:rFonts w:ascii="Times New Roman" w:eastAsia="Times New Roman" w:hAnsi="Times New Roman" w:cs="Times New Roman"/>
                <w:b/>
                <w:sz w:val="28"/>
                <w:szCs w:val="28"/>
                <w:lang w:eastAsia="ru-RU"/>
              </w:rPr>
              <w:t>«Ты профессией астронома метростроевца не удивишь!..»</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sz w:val="28"/>
                <w:szCs w:val="28"/>
                <w:lang w:eastAsia="ru-RU"/>
              </w:rPr>
              <w:t>(единица прикладного модуля)</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Стереотипы, связанные с той или иной профессией; представления учащихся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ПК1.1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564"/>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1) «Обломов на службе»: анализ избранных эпизодов (гл.5 ч.1 и др. на усмотрение преподавателя из романа «Обломов»). 2) Работа с </w:t>
            </w:r>
            <w:proofErr w:type="spellStart"/>
            <w:r w:rsidRPr="00345DF2">
              <w:rPr>
                <w:rFonts w:ascii="Times New Roman" w:eastAsia="Times New Roman" w:hAnsi="Times New Roman" w:cs="Times New Roman"/>
                <w:sz w:val="28"/>
                <w:szCs w:val="28"/>
                <w:lang w:eastAsia="ru-RU"/>
              </w:rPr>
              <w:t>инф.ресурсами</w:t>
            </w:r>
            <w:proofErr w:type="spellEnd"/>
            <w:r w:rsidRPr="00345DF2">
              <w:rPr>
                <w:rFonts w:ascii="Times New Roman" w:eastAsia="Times New Roman" w:hAnsi="Times New Roman" w:cs="Times New Roman"/>
                <w:sz w:val="28"/>
                <w:szCs w:val="28"/>
                <w:lang w:eastAsia="ru-RU"/>
              </w:rPr>
              <w:t>: поиск</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информации по теме «правда и заблуждения, связанные с восприятием получаемой профессии»; 3) подготовка информационного сообщения о стереотипах, заблуждениях, неверных представлениях, связанных в обществе с получаемой профессией и ее социальной значимостью; 4) участие в дискуссии «Как люди моей профессии меняют мир к лучшему?» или по теме «Что может помешать человеку стать профессионалом?» 5) Написание текста по схеме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романа «Обломов»)</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hideMark/>
          </w:tcPr>
          <w:p w:rsidR="00025B39" w:rsidRPr="00571F4A" w:rsidRDefault="00571F4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 ОК 9</w:t>
            </w:r>
            <w:r w:rsidR="00025B39" w:rsidRPr="00345DF2">
              <w:rPr>
                <w:rFonts w:ascii="Times New Roman" w:eastAsia="Times New Roman" w:hAnsi="Times New Roman" w:cs="Times New Roman"/>
                <w:sz w:val="28"/>
                <w:szCs w:val="28"/>
                <w:lang w:eastAsia="ru-RU"/>
              </w:rPr>
              <w:t>,</w:t>
            </w:r>
          </w:p>
          <w:p w:rsidR="00025B39" w:rsidRPr="00345DF2" w:rsidRDefault="00025B39">
            <w:pPr>
              <w:spacing w:after="0" w:line="240" w:lineRule="auto"/>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sidR="00571F4A">
              <w:rPr>
                <w:rFonts w:ascii="Times New Roman" w:eastAsia="Times New Roman" w:hAnsi="Times New Roman" w:cs="Times New Roman"/>
                <w:sz w:val="28"/>
                <w:szCs w:val="28"/>
                <w:lang w:val="tt-RU" w:eastAsia="ru-RU"/>
              </w:rPr>
              <w:t>14</w:t>
            </w:r>
          </w:p>
        </w:tc>
      </w:tr>
      <w:tr w:rsidR="00025B39" w:rsidRPr="00345DF2" w:rsidTr="00025B39">
        <w:trPr>
          <w:trHeight w:val="564"/>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Тема 1.4</w:t>
            </w:r>
            <w:r w:rsidRPr="00345DF2">
              <w:rPr>
                <w:rFonts w:ascii="Times New Roman" w:eastAsia="Times New Roman" w:hAnsi="Times New Roman" w:cs="Times New Roman"/>
                <w:sz w:val="28"/>
                <w:szCs w:val="28"/>
                <w:lang w:eastAsia="ru-RU"/>
              </w:rPr>
              <w:t xml:space="preserve"> Человек и его выбор в кризисной </w:t>
            </w:r>
            <w:r w:rsidRPr="00345DF2">
              <w:rPr>
                <w:rFonts w:ascii="Times New Roman" w:eastAsia="Times New Roman" w:hAnsi="Times New Roman" w:cs="Times New Roman"/>
                <w:sz w:val="28"/>
                <w:szCs w:val="28"/>
                <w:lang w:eastAsia="ru-RU"/>
              </w:rPr>
              <w:lastRenderedPageBreak/>
              <w:t>ситуации в романе Ф.М. Достоевского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«Преступление и наказание» (1866)</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Роман «Преступление и наказание». Теория Раскольникова и ее </w:t>
            </w:r>
            <w:proofErr w:type="spellStart"/>
            <w:r w:rsidRPr="00345DF2">
              <w:rPr>
                <w:rFonts w:ascii="Times New Roman" w:eastAsia="Times New Roman" w:hAnsi="Times New Roman" w:cs="Times New Roman"/>
                <w:sz w:val="28"/>
                <w:szCs w:val="28"/>
                <w:lang w:eastAsia="ru-RU"/>
              </w:rPr>
              <w:lastRenderedPageBreak/>
              <w:t>антигуманность</w:t>
            </w:r>
            <w:proofErr w:type="spellEnd"/>
            <w:r w:rsidRPr="00345DF2">
              <w:rPr>
                <w:rFonts w:ascii="Times New Roman" w:eastAsia="Times New Roman" w:hAnsi="Times New Roman" w:cs="Times New Roman"/>
                <w:sz w:val="28"/>
                <w:szCs w:val="28"/>
                <w:lang w:eastAsia="ru-RU"/>
              </w:rPr>
              <w:t xml:space="preserve">: крах теории главного героя в романе, художественные средства, иллюстрирующие и раскрывающие смысл теории; бесчеловечность </w:t>
            </w:r>
            <w:proofErr w:type="spellStart"/>
            <w:r w:rsidRPr="00345DF2">
              <w:rPr>
                <w:rFonts w:ascii="Times New Roman" w:eastAsia="Times New Roman" w:hAnsi="Times New Roman" w:cs="Times New Roman"/>
                <w:sz w:val="28"/>
                <w:szCs w:val="28"/>
                <w:lang w:eastAsia="ru-RU"/>
              </w:rPr>
              <w:t>раскольниковской</w:t>
            </w:r>
            <w:proofErr w:type="spellEnd"/>
            <w:r w:rsidRPr="00345DF2">
              <w:rPr>
                <w:rFonts w:ascii="Times New Roman" w:eastAsia="Times New Roman" w:hAnsi="Times New Roman" w:cs="Times New Roman"/>
                <w:sz w:val="28"/>
                <w:szCs w:val="28"/>
                <w:lang w:eastAsia="ru-RU"/>
              </w:rPr>
              <w:t xml:space="preserve"> «арифметики».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Творчество Ф.М. Достоевского как источник сюжетов и образов для других видов искусств: иллюстрации к роману художников 20 века, анимационные фильмы, экранизации, образы героев романа в современном информационном мире</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4</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025B39" w:rsidRPr="00345DF2" w:rsidRDefault="00025B39" w:rsidP="00571F4A">
            <w:pPr>
              <w:spacing w:after="0" w:line="240" w:lineRule="auto"/>
              <w:jc w:val="both"/>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Работа избранными эпизодами из романа «Преступление и наказание», в которых обсуждается теория главного героя: комментированное чтение и обсуждение. Глава 3, часть 5; эпилог (эпизод кошмарного сна героя). На выбор и усмотрение преподавателя: 1) Работа с отрывками анимационных фильмов по творчеству</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Ф.М. Достоевского: «Преступление и наказание», Петр Думала (2002) или «Сон смешного человека», Александр Петров (1992): просмотр, обсуждение, анализ, ответы на проблемные вопросы 2) Работа в малых группах (задания по выбору): подготовка материала о биографии Ф.М. Достоевского в виде ленты времени, презентации, видеоролика, постера или коллажа, подкаста или в др. формате 3) Написание текста-исследования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«Идеологическая причина преступления Раскольникова» («Почему Раскольников убивает?» В. Набоков) или текста-опровержения теории Раскольникова. 5) Работа с информационными ресурсами и картами, подготовка иллюстраций с вероятным маршрутом экскурсии по местам Петербурга, упомянутым в романе</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val="tt-RU" w:eastAsia="ru-RU"/>
              </w:rPr>
              <w:t>2</w:t>
            </w:r>
          </w:p>
        </w:tc>
        <w:tc>
          <w:tcPr>
            <w:tcW w:w="1814" w:type="dxa"/>
            <w:tcBorders>
              <w:top w:val="nil"/>
              <w:left w:val="single" w:sz="4" w:space="0" w:color="auto"/>
              <w:bottom w:val="single" w:sz="4" w:space="0" w:color="auto"/>
              <w:right w:val="single" w:sz="4" w:space="0" w:color="auto"/>
            </w:tcBorders>
            <w:hideMark/>
          </w:tcPr>
          <w:p w:rsidR="00571F4A" w:rsidRPr="00571F4A" w:rsidRDefault="00571F4A" w:rsidP="00571F4A">
            <w:pPr>
              <w:spacing w:after="0" w:line="240" w:lineRule="auto"/>
              <w:jc w:val="both"/>
              <w:rPr>
                <w:rFonts w:ascii="Times New Roman" w:eastAsia="Times New Roman" w:hAnsi="Times New Roman" w:cs="Times New Roman"/>
                <w:sz w:val="28"/>
                <w:szCs w:val="28"/>
                <w:lang w:eastAsia="ru-RU"/>
              </w:rPr>
            </w:pPr>
            <w:r w:rsidRPr="00571F4A">
              <w:rPr>
                <w:rFonts w:ascii="Times New Roman" w:eastAsia="Times New Roman" w:hAnsi="Times New Roman" w:cs="Times New Roman"/>
                <w:sz w:val="28"/>
                <w:szCs w:val="28"/>
                <w:lang w:eastAsia="ru-RU"/>
              </w:rPr>
              <w:t>ОК 1, ОК 2,</w:t>
            </w:r>
          </w:p>
          <w:p w:rsidR="00571F4A" w:rsidRP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571F4A">
              <w:rPr>
                <w:rFonts w:ascii="Times New Roman" w:eastAsia="Times New Roman" w:hAnsi="Times New Roman" w:cs="Times New Roman"/>
                <w:sz w:val="28"/>
                <w:szCs w:val="28"/>
                <w:lang w:eastAsia="ru-RU"/>
              </w:rPr>
              <w:t xml:space="preserve"> ОК </w:t>
            </w:r>
            <w:r w:rsidRPr="00571F4A">
              <w:rPr>
                <w:rFonts w:ascii="Times New Roman" w:eastAsia="Times New Roman" w:hAnsi="Times New Roman" w:cs="Times New Roman"/>
                <w:sz w:val="28"/>
                <w:szCs w:val="28"/>
                <w:lang w:val="tt-RU" w:eastAsia="ru-RU"/>
              </w:rPr>
              <w:t>9</w:t>
            </w:r>
          </w:p>
          <w:p w:rsidR="00571F4A" w:rsidRP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571F4A">
              <w:rPr>
                <w:rFonts w:ascii="Times New Roman" w:eastAsia="Times New Roman" w:hAnsi="Times New Roman" w:cs="Times New Roman"/>
                <w:sz w:val="28"/>
                <w:szCs w:val="28"/>
                <w:lang w:eastAsia="ru-RU"/>
              </w:rPr>
              <w:t xml:space="preserve">ОК </w:t>
            </w:r>
            <w:r w:rsidRPr="00571F4A">
              <w:rPr>
                <w:rFonts w:ascii="Times New Roman" w:eastAsia="Times New Roman" w:hAnsi="Times New Roman" w:cs="Times New Roman"/>
                <w:sz w:val="28"/>
                <w:szCs w:val="28"/>
                <w:lang w:val="tt-RU" w:eastAsia="ru-RU"/>
              </w:rPr>
              <w:t>14</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1.5</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Человек в поиске правды и любви: реализм</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Л. Н. Толстого (1828—</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1910).</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Роман-эпопея «Война и мир» (1869) (обзорно). Анализ избранного эпизода из романа (на усмотрение преподавателя) или рассказа «Люцерн» (1857); рассказ «Чем люди живы»</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(1881): проблематика и образы произведений писателя, краткая </w:t>
            </w:r>
            <w:r w:rsidRPr="00345DF2">
              <w:rPr>
                <w:rFonts w:ascii="Times New Roman" w:eastAsia="Times New Roman" w:hAnsi="Times New Roman" w:cs="Times New Roman"/>
                <w:sz w:val="28"/>
                <w:szCs w:val="28"/>
                <w:lang w:eastAsia="ru-RU"/>
              </w:rPr>
              <w:lastRenderedPageBreak/>
              <w:t>формулировка основных идей и положений его мировоззрения</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4</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804"/>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Работа с избранными эпизодами из прозы Л.Н. Толстого («Война и мир» или рассказ «Люцерн»): комментированное чтение и обсуждение. На выбор и усмотрение преподавателя: 1) просмотр и обсуждение мультфильма «Чем люди живы» по рассказу Л.Н. Толстого (2010, </w:t>
            </w:r>
            <w:proofErr w:type="spellStart"/>
            <w:r w:rsidRPr="00345DF2">
              <w:rPr>
                <w:rFonts w:ascii="Times New Roman" w:eastAsia="Times New Roman" w:hAnsi="Times New Roman" w:cs="Times New Roman"/>
                <w:sz w:val="28"/>
                <w:szCs w:val="28"/>
                <w:lang w:eastAsia="ru-RU"/>
              </w:rPr>
              <w:t>реж</w:t>
            </w:r>
            <w:proofErr w:type="spellEnd"/>
            <w:r w:rsidRPr="00345DF2">
              <w:rPr>
                <w:rFonts w:ascii="Times New Roman" w:eastAsia="Times New Roman" w:hAnsi="Times New Roman" w:cs="Times New Roman"/>
                <w:sz w:val="28"/>
                <w:szCs w:val="28"/>
                <w:lang w:eastAsia="ru-RU"/>
              </w:rPr>
              <w:t>. Надежда Михайлова), подготовка собственных иллюстраций или сценария для инсценировки или мультфильма по одному из эпизодов романа или по одному из рассказов писателя, 4) работа с инф. ресурсами: подготовка презентации, постера или коллажа, видеоролика или сообщения в др. формате (по выбору) об истории создания романа-эпопеи «Война и мир» Л.Н. Толстого</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4</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1.6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Образы крестьянского труда и сельского пейзажа в творчестве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Н.А. Некрасова и А.А. Фета</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Чтение, сопоставление и аналитическое сравнение стихотворений двух поэтов: «В полном разгаре страда деревенская», «Забытая деревня», «Несжатая полоса» Н.А. Некрасова 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«Первая борозда», «Зреет рожь под жаркой нивой», «Еще весны душистой нега»,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(дополнительно: прозаический отрывок из «Записок о вольнонаемном труде», финал гл.</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«Песня», эпизод «в гостях у Хоря») А. Фета: образы крестьянского труда и крестьян у</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Некрасова и Фета, образы русского сельского пейзажа</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81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чтение и анализ стихотворений и прозаического отрывка: образы крестьянского труда и крестьян у Некрасова и Фета, образы русского сельского пейзажа. В их стихах: сопоставление содержания, художественных средств, анализ отличий; подготовка выразительного чтения стихотворений, подбор иллюстративного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Дополнительно: подготовка сообщений о жизни и творчестве </w:t>
            </w:r>
            <w:r w:rsidRPr="00345DF2">
              <w:rPr>
                <w:rFonts w:ascii="Times New Roman" w:eastAsia="Times New Roman" w:hAnsi="Times New Roman" w:cs="Times New Roman"/>
                <w:sz w:val="28"/>
                <w:szCs w:val="28"/>
                <w:lang w:eastAsia="ru-RU"/>
              </w:rPr>
              <w:lastRenderedPageBreak/>
              <w:t>двух поэтов</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2</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9,ОК 12,</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Тема 1.7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Люди и реальность в сказках М. 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Салтыкова-Щедрина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(1826—1889): русская жизнь в иносказаниях</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Авторский замысел и своеобразие жанра литературной сказки. Сходство и различие сказок</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М.Е. Салтыкова-Щедрина и русских народных сказок. Художественные средства: иносказание, гротеск, гипербола, ирония, сатира. Эзопов язык</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9,ОК 12,</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744"/>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b/>
                <w:bCs/>
                <w:sz w:val="28"/>
                <w:szCs w:val="28"/>
                <w:lang w:eastAsia="ru-RU"/>
              </w:rPr>
              <w:tab/>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На выбор и усмотрение преподавателя:</w:t>
            </w:r>
            <w:r w:rsidRPr="00345DF2">
              <w:rPr>
                <w:rFonts w:ascii="Times New Roman" w:eastAsia="Times New Roman" w:hAnsi="Times New Roman" w:cs="Times New Roman"/>
                <w:sz w:val="28"/>
                <w:szCs w:val="28"/>
                <w:lang w:eastAsia="ru-RU"/>
              </w:rPr>
              <w:tab/>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1) чтение и комментирование избранных эпизодов, подготовка инсценировки одного из эпизодов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 выбор иллюстраций к прочитанным эпизодам из предложенного иллюстративного ряда с соотнесением иллюстраций и художественных приемов гротеска, аллегории, иронии с обоснованием выбора иллюстраци</w:t>
            </w:r>
            <w:proofErr w:type="gramStart"/>
            <w:r w:rsidRPr="00345DF2">
              <w:rPr>
                <w:rFonts w:ascii="Times New Roman" w:eastAsia="Times New Roman" w:hAnsi="Times New Roman" w:cs="Times New Roman"/>
                <w:sz w:val="28"/>
                <w:szCs w:val="28"/>
                <w:lang w:eastAsia="ru-RU"/>
              </w:rPr>
              <w:t>й(</w:t>
            </w:r>
            <w:proofErr w:type="gramEnd"/>
            <w:r w:rsidRPr="00345DF2">
              <w:rPr>
                <w:rFonts w:ascii="Times New Roman" w:eastAsia="Times New Roman" w:hAnsi="Times New Roman" w:cs="Times New Roman"/>
                <w:sz w:val="28"/>
                <w:szCs w:val="28"/>
                <w:lang w:eastAsia="ru-RU"/>
              </w:rPr>
              <w:t xml:space="preserve">перевод словесных образов в изобразительные);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3) мультфильмы на выбор: по сказке Салтыкова-Щедрина («Органчик» (1933) Николай</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Ходатаев, «Как один мужик двух генералов прокормил» (1965) Иван Иванов-Вано,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«Премудрый пескарь» (1979), «Пропала совесть» (1989) Алексей Соловьев, «История одного города. Органчик» (1991) Валентин Караваев) и напишите отзыв и свои впечатления, правильно использовав в отзыве термины «иносказание» (аллегория),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«гротеск», «ирония»;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4) подготовка материала о биографии М. Е. Салтыкова-Щедрина в виде ленты времени. Или </w:t>
            </w:r>
            <w:proofErr w:type="spellStart"/>
            <w:r w:rsidRPr="00345DF2">
              <w:rPr>
                <w:rFonts w:ascii="Times New Roman" w:eastAsia="Times New Roman" w:hAnsi="Times New Roman" w:cs="Times New Roman"/>
                <w:sz w:val="28"/>
                <w:szCs w:val="28"/>
                <w:lang w:eastAsia="ru-RU"/>
              </w:rPr>
              <w:t>инфографики</w:t>
            </w:r>
            <w:proofErr w:type="spellEnd"/>
            <w:r w:rsidRPr="00345DF2">
              <w:rPr>
                <w:rFonts w:ascii="Times New Roman" w:eastAsia="Times New Roman" w:hAnsi="Times New Roman" w:cs="Times New Roman"/>
                <w:sz w:val="28"/>
                <w:szCs w:val="28"/>
                <w:lang w:eastAsia="ru-RU"/>
              </w:rPr>
              <w:t xml:space="preserve">, или иллюстрированной презентации, или видеоролика, или постера и коллажа, или в др. оговоренном преподавателем формате и </w:t>
            </w:r>
            <w:r w:rsidRPr="00345DF2">
              <w:rPr>
                <w:rFonts w:ascii="Times New Roman" w:eastAsia="Times New Roman" w:hAnsi="Times New Roman" w:cs="Times New Roman"/>
                <w:sz w:val="28"/>
                <w:szCs w:val="28"/>
                <w:lang w:eastAsia="ru-RU"/>
              </w:rPr>
              <w:lastRenderedPageBreak/>
              <w:t>соотнесении фактов личной биографии с художественным творчеством писателя</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1</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200"/>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lastRenderedPageBreak/>
              <w:t>1.8.</w:t>
            </w:r>
            <w:r w:rsidRPr="00345DF2">
              <w:rPr>
                <w:rFonts w:ascii="Times New Roman" w:eastAsia="Times New Roman" w:hAnsi="Times New Roman" w:cs="Times New Roman"/>
                <w:b/>
                <w:sz w:val="28"/>
                <w:szCs w:val="28"/>
                <w:lang w:eastAsia="ru-RU"/>
              </w:rPr>
              <w:t>«Мы делаем, что можем, а потому правы»: меняем окружающий мир к лучшему своими силами(единица прикладного модуля)</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Аргументация</w:t>
            </w:r>
            <w:r w:rsidRPr="00345DF2">
              <w:rPr>
                <w:rFonts w:ascii="Times New Roman" w:eastAsia="Times New Roman" w:hAnsi="Times New Roman" w:cs="Times New Roman"/>
                <w:sz w:val="28"/>
                <w:szCs w:val="28"/>
                <w:lang w:eastAsia="ru-RU"/>
              </w:rPr>
              <w:tab/>
              <w:t>собственной позиции в споре или дискуссии – необходимый в профессиональной деятельности навык: учимся находить примеры и аргументы в защиту собственной позиции. По рассказам А.П. Чехова. «Дом с мезонином» или «Рассказ старшего садовника». Человек и общество: участие в дискуссиях, диспутах, обсуждениях социально значимых вопросов</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val="tt-RU" w:eastAsia="ru-RU"/>
              </w:rPr>
              <w:t>2</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ПК 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29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 xml:space="preserve">Практические занятия: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 Чтение и анализ эпизодов с диалогами персонажей по социально значимым вопросам из одного из названных рассказов, учебная задача – выявить аргументы спорщиков по обсуждаемым ими проблемам, прокомментировать их, определить собственную позицию, подобрать аргументы из жизненного опыта в ее защиту, подобрать примеры-иллюстрации к выбранной позиции из рассказа или других прочитанных произведений. 2) Работа с инф. ресурсами: определение теории малых дел и соотнесение определения с содержанием эпизодов рассказа «Дом с мезонином» (о деятельности Лиды, диалог Лиды и «господина пейзажиста», финал рассказа) или комментированное чтение и анализ «Рассказа старшего садовника»: поиск авторской оценки всех персонажей- рассказчиков, выявление скрытой иронии, анализ средств авторской оценки персонажей и поиск ответа, на чьей стороне автор. 3) Написание на выбор аргументированной речи в защиту одной из позиций, высказанных в «Рассказе старшего садовника» или речи в защиту позиции одной из сторон в споре Лиды и художника, с обоснованием, своей позиции (ответ иллюстрируется примерами с опорой на текст рассказа и на необходимую дополнительную информацию по вопросу)</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823"/>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Раздел 2.</w:t>
            </w:r>
          </w:p>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«Человек в поиске прекрасного»: русская литература на рубеже веков</w:t>
            </w:r>
          </w:p>
        </w:tc>
        <w:tc>
          <w:tcPr>
            <w:tcW w:w="7938"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8/ 6 профиль</w:t>
            </w:r>
          </w:p>
        </w:tc>
        <w:tc>
          <w:tcPr>
            <w:tcW w:w="1814"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 xml:space="preserve">Тема 2.1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Мотивы лирики и прозы И. А. Бунина</w:t>
            </w:r>
          </w:p>
        </w:tc>
        <w:tc>
          <w:tcPr>
            <w:tcW w:w="7938" w:type="dxa"/>
            <w:tcBorders>
              <w:top w:val="nil"/>
              <w:left w:val="single" w:sz="4" w:space="0" w:color="auto"/>
              <w:bottom w:val="single" w:sz="4" w:space="0" w:color="auto"/>
              <w:right w:val="nil"/>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Иван Алексеевич Бунин (1870–1953). Факты биографии. Первый русский писатель – лауреат Нобелевской премии по литературе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Рассказы «Антоновские яблоки», «Чистый понедельник»; рассказ-притча «Господин из Сан-Франциско»; цикл рассказов «Темные аллеи» (рассказы – по выбору учителя)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Проза И. А. Бунина.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w:t>
            </w:r>
          </w:p>
        </w:tc>
        <w:tc>
          <w:tcPr>
            <w:tcW w:w="1134" w:type="dxa"/>
            <w:tcBorders>
              <w:top w:val="nil"/>
              <w:left w:val="single" w:sz="4" w:space="0" w:color="auto"/>
              <w:bottom w:val="single" w:sz="4" w:space="0" w:color="auto"/>
              <w:right w:val="nil"/>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22</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267"/>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Практические занятия Комментированное чтение прозаических отрывков. Выразительное чтение стихотворений. Анализ психологизма бунинской прозы и особенностей языка: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«живопись» словом, детали-символы, сочетание различных пластов лексики</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bCs/>
                <w:sz w:val="28"/>
                <w:szCs w:val="28"/>
                <w:lang w:eastAsia="ru-RU"/>
              </w:rPr>
              <w:t>2.1</w:t>
            </w:r>
            <w:r w:rsidRPr="00345DF2">
              <w:rPr>
                <w:rFonts w:ascii="Times New Roman" w:eastAsia="Times New Roman" w:hAnsi="Times New Roman" w:cs="Times New Roman"/>
                <w:b/>
                <w:sz w:val="28"/>
                <w:szCs w:val="28"/>
                <w:lang w:eastAsia="ru-RU"/>
              </w:rPr>
              <w:t>«Я чтил старанья токаря и пекаря… (М. Слуцкий)</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sz w:val="28"/>
                <w:szCs w:val="28"/>
                <w:lang w:eastAsia="ru-RU"/>
              </w:rPr>
              <w:t>(единица прикладного модуля)</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По рассказам А.И. Куприна (выбор на усмотрение преподавателя, с учетом направления </w:t>
            </w:r>
            <w:proofErr w:type="spellStart"/>
            <w:r w:rsidRPr="00345DF2">
              <w:rPr>
                <w:rFonts w:ascii="Times New Roman" w:eastAsia="Times New Roman" w:hAnsi="Times New Roman" w:cs="Times New Roman"/>
                <w:sz w:val="28"/>
                <w:szCs w:val="28"/>
                <w:lang w:eastAsia="ru-RU"/>
              </w:rPr>
              <w:t>профилизации</w:t>
            </w:r>
            <w:proofErr w:type="spellEnd"/>
            <w:r w:rsidRPr="00345DF2">
              <w:rPr>
                <w:rFonts w:ascii="Times New Roman" w:eastAsia="Times New Roman" w:hAnsi="Times New Roman" w:cs="Times New Roman"/>
                <w:sz w:val="28"/>
                <w:szCs w:val="28"/>
                <w:lang w:eastAsia="ru-RU"/>
              </w:rPr>
              <w:t>) 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 Мини-проекты (краткосрочные). Эссе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«Почему я хочу стать…»</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ПК1.1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 xml:space="preserve">Практические занятия: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1) комментированное чтение подобранных преподавателем, </w:t>
            </w:r>
            <w:r w:rsidRPr="00345DF2">
              <w:rPr>
                <w:rFonts w:ascii="Times New Roman" w:eastAsia="Times New Roman" w:hAnsi="Times New Roman" w:cs="Times New Roman"/>
                <w:sz w:val="28"/>
                <w:szCs w:val="28"/>
                <w:lang w:eastAsia="ru-RU"/>
              </w:rPr>
              <w:lastRenderedPageBreak/>
              <w:t xml:space="preserve">отрывков из мемуарных источников и профессиональном и жизненном пути А. И. Куприна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 Анализ подобранных преподавателем эпизодов из рассказов 3) работа с инф. ресурсами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поиск биографических сведений 4) написание эссе «Почему я хочу стать…»</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2</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lastRenderedPageBreak/>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bCs/>
                <w:sz w:val="28"/>
                <w:szCs w:val="28"/>
                <w:lang w:eastAsia="ru-RU"/>
              </w:rPr>
              <w:lastRenderedPageBreak/>
              <w:t>2.2</w:t>
            </w:r>
            <w:r w:rsidRPr="00345DF2">
              <w:rPr>
                <w:rFonts w:ascii="Times New Roman" w:eastAsia="Times New Roman" w:hAnsi="Times New Roman" w:cs="Times New Roman"/>
                <w:b/>
                <w:sz w:val="28"/>
                <w:szCs w:val="28"/>
                <w:lang w:eastAsia="ru-RU"/>
              </w:rPr>
              <w:t>«Дело мастера боится»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sz w:val="28"/>
                <w:szCs w:val="28"/>
                <w:lang w:eastAsia="ru-RU"/>
              </w:rPr>
              <w:t>(единица прикладного модуля)</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Максим Горький (1868–1936). Сведения из биографии (актуализация и обобщение ранее изученного).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Рассказ «Коновалов»: образы героев. Автобиографическая канва. Проблематика рассказа. Актуальность тематики и проблематики в свете получения профессионального образования и выстраивания индивидуальной профессионально-ориентированной траектории. Понятие «мастерства» в профессиональной деятельности. Критерии профессионального мастерства. Условия достижения мастерства в избранной профессии, роль личного вклада и роль самообразования и саморазвития в достижении поставленных карьерных целей</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ПК 1.1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81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Поиск ответа на проблемный вопрос: «Что необходимо, чтобы стать мастером своего дела?» или «Всегда ли достаточно таланта и способностей, чтобы стать мастером своего дела?»: обсуждение и выработка критериев «настоящего профессионала» в избранной профессии, подготовка общих формулировок. Написание эссе (с заданной структурой с учетом найденных формулировок) с примерами из рассказа, профессиональной практики и жизненного опыта. За основу для обсуждения рекомендуется рассказ «Коновалов» Максима Горького (1868–1936) и высказывания писателей о профессиональном мастерстве</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2.3. «</w:t>
            </w:r>
            <w:r w:rsidRPr="00345DF2">
              <w:rPr>
                <w:rFonts w:ascii="Times New Roman" w:eastAsia="Times New Roman" w:hAnsi="Times New Roman" w:cs="Times New Roman"/>
                <w:b/>
                <w:sz w:val="28"/>
                <w:szCs w:val="28"/>
                <w:lang w:eastAsia="ru-RU"/>
              </w:rPr>
              <w:t xml:space="preserve">Вроде просто найти и расставить слова»: </w:t>
            </w:r>
            <w:r w:rsidRPr="00345DF2">
              <w:rPr>
                <w:rFonts w:ascii="Times New Roman" w:eastAsia="Times New Roman" w:hAnsi="Times New Roman" w:cs="Times New Roman"/>
                <w:b/>
                <w:sz w:val="28"/>
                <w:szCs w:val="28"/>
                <w:lang w:eastAsia="ru-RU"/>
              </w:rPr>
              <w:lastRenderedPageBreak/>
              <w:t>стихи для людей моей профессии/ специальности (единица прикладного модуля)</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Роль поэзии в жизни человека любой профессии. Общение с </w:t>
            </w:r>
            <w:r w:rsidRPr="00345DF2">
              <w:rPr>
                <w:rFonts w:ascii="Times New Roman" w:eastAsia="Times New Roman" w:hAnsi="Times New Roman" w:cs="Times New Roman"/>
                <w:sz w:val="28"/>
                <w:szCs w:val="28"/>
                <w:lang w:eastAsia="ru-RU"/>
              </w:rPr>
              <w:lastRenderedPageBreak/>
              <w:t>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 материале поэзии Серебряного века.  Символизм.  Идея </w:t>
            </w:r>
            <w:proofErr w:type="spellStart"/>
            <w:r w:rsidRPr="00345DF2">
              <w:rPr>
                <w:rFonts w:ascii="Times New Roman" w:eastAsia="Times New Roman" w:hAnsi="Times New Roman" w:cs="Times New Roman"/>
                <w:sz w:val="28"/>
                <w:szCs w:val="28"/>
                <w:lang w:eastAsia="ru-RU"/>
              </w:rPr>
              <w:t>двоемирия</w:t>
            </w:r>
            <w:proofErr w:type="spellEnd"/>
            <w:r w:rsidRPr="00345DF2">
              <w:rPr>
                <w:rFonts w:ascii="Times New Roman" w:eastAsia="Times New Roman" w:hAnsi="Times New Roman" w:cs="Times New Roman"/>
                <w:sz w:val="28"/>
                <w:szCs w:val="28"/>
                <w:lang w:eastAsia="ru-RU"/>
              </w:rPr>
              <w:t xml:space="preserve"> и обновление художественного языка: расширение значения слова. Поэты-символисты: В. Брюсов («Творчество»); К. Бальмонт («Я – изысканность русской медлительной речи…»); А. Белый («Раздумье»). Акмеизм. Возвращение к «прекрасной ясности». Предметность тематики и образов, точность слова. Поэты-акмеисты: Н. Гумилев («Жираф»); С. Городецкий («Береза»). Футуризм. </w:t>
            </w:r>
            <w:proofErr w:type="spellStart"/>
            <w:r w:rsidRPr="00345DF2">
              <w:rPr>
                <w:rFonts w:ascii="Times New Roman" w:eastAsia="Times New Roman" w:hAnsi="Times New Roman" w:cs="Times New Roman"/>
                <w:sz w:val="28"/>
                <w:szCs w:val="28"/>
                <w:lang w:eastAsia="ru-RU"/>
              </w:rPr>
              <w:t>Эпатажность</w:t>
            </w:r>
            <w:proofErr w:type="spellEnd"/>
            <w:r w:rsidRPr="00345DF2">
              <w:rPr>
                <w:rFonts w:ascii="Times New Roman" w:eastAsia="Times New Roman" w:hAnsi="Times New Roman" w:cs="Times New Roman"/>
                <w:sz w:val="28"/>
                <w:szCs w:val="28"/>
                <w:lang w:eastAsia="ru-RU"/>
              </w:rPr>
              <w:t xml:space="preserve">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«Авиатор»); В. Хлебников («Кузнечик», «Заклятие смехом»)</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lastRenderedPageBreak/>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 Чтение стихов поэтов Серебряного века с элементами анализа – выделением признаков того или иного направления: отработка навыка поиска характерных признаков по описанию, тренировка умения соотносить определения и значения терминов с конкретными примерами (поиск примера по заданной модели и параметрам). 2) Путь к пониманию поэзии – это чтение, обсуждение, интерпретация (вербальная/невербальная) стихов разных поэтов в поисках «своего». Участие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rsidP="00571F4A">
            <w:pPr>
              <w:spacing w:after="0" w:line="240" w:lineRule="auto"/>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2.2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 Блок. Лирика. Поэма «Двенадцать»</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Александр Александрович Блок (1880–1921). Сведения из биографии поэта.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lastRenderedPageBreak/>
              <w:t>«Вхожу я в темные храмы…», «Незнакомка», «Ночь, улица, фонарь, аптека…», «О доблестях, о подвигах, о  славе…»,  «В  ресторане»,  «Река  раскинулась.</w:t>
            </w:r>
            <w:proofErr w:type="gramEnd"/>
            <w:r w:rsidRPr="00345DF2">
              <w:rPr>
                <w:rFonts w:ascii="Times New Roman" w:eastAsia="Times New Roman" w:hAnsi="Times New Roman" w:cs="Times New Roman"/>
                <w:sz w:val="28"/>
                <w:szCs w:val="28"/>
                <w:lang w:eastAsia="ru-RU"/>
              </w:rPr>
              <w:t xml:space="preserve">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в поэме (звуковая, визуальная и др.)</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1</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99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Практические занятия 1) Анализ стихотворения (по выбору) и представление в формате </w:t>
            </w:r>
            <w:proofErr w:type="spellStart"/>
            <w:r w:rsidRPr="00345DF2">
              <w:rPr>
                <w:rFonts w:ascii="Times New Roman" w:eastAsia="Times New Roman" w:hAnsi="Times New Roman" w:cs="Times New Roman"/>
                <w:sz w:val="28"/>
                <w:szCs w:val="28"/>
                <w:lang w:eastAsia="ru-RU"/>
              </w:rPr>
              <w:t>креолизованного</w:t>
            </w:r>
            <w:proofErr w:type="spellEnd"/>
            <w:r w:rsidRPr="00345DF2">
              <w:rPr>
                <w:rFonts w:ascii="Times New Roman" w:eastAsia="Times New Roman" w:hAnsi="Times New Roman" w:cs="Times New Roman"/>
                <w:sz w:val="28"/>
                <w:szCs w:val="28"/>
                <w:lang w:eastAsia="ru-RU"/>
              </w:rPr>
              <w:t xml:space="preserve"> текста 2) Работа с иллюстративным рядом к поэме (</w:t>
            </w:r>
            <w:proofErr w:type="spellStart"/>
            <w:r w:rsidRPr="00345DF2">
              <w:rPr>
                <w:rFonts w:ascii="Times New Roman" w:eastAsia="Times New Roman" w:hAnsi="Times New Roman" w:cs="Times New Roman"/>
                <w:sz w:val="28"/>
                <w:szCs w:val="28"/>
                <w:lang w:eastAsia="ru-RU"/>
              </w:rPr>
              <w:t>илл</w:t>
            </w:r>
            <w:proofErr w:type="spellEnd"/>
            <w:r w:rsidRPr="00345DF2">
              <w:rPr>
                <w:rFonts w:ascii="Times New Roman" w:eastAsia="Times New Roman" w:hAnsi="Times New Roman" w:cs="Times New Roman"/>
                <w:sz w:val="28"/>
                <w:szCs w:val="28"/>
                <w:lang w:eastAsia="ru-RU"/>
              </w:rPr>
              <w:t>. Ю. Анненкова): выстраивание связного ряда с обоснованием, на основе чего (сюжет, персонажи и др.) он строится. Групповая работа: чтение по ролям главы, включающей многоголосие, в соответствии с выделенными «голосами»</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44"/>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Тема 2.3</w:t>
            </w:r>
            <w:r w:rsidRPr="00345DF2">
              <w:rPr>
                <w:rFonts w:ascii="Times New Roman" w:eastAsia="Times New Roman" w:hAnsi="Times New Roman" w:cs="Times New Roman"/>
                <w:sz w:val="28"/>
                <w:szCs w:val="28"/>
                <w:lang w:eastAsia="ru-RU"/>
              </w:rPr>
              <w:t xml:space="preserve"> Поэтическое новаторство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 Маяковского</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Владимир Владимирович Маяковский (1893–1930) Трагедия горлана-главаря (факты биографии). «Послушайте!»</w:t>
            </w:r>
            <w:proofErr w:type="gramStart"/>
            <w:r w:rsidRPr="00345DF2">
              <w:rPr>
                <w:rFonts w:ascii="Times New Roman" w:eastAsia="Times New Roman" w:hAnsi="Times New Roman" w:cs="Times New Roman"/>
                <w:sz w:val="28"/>
                <w:szCs w:val="28"/>
                <w:lang w:eastAsia="ru-RU"/>
              </w:rPr>
              <w:t>,«</w:t>
            </w:r>
            <w:proofErr w:type="spellStart"/>
            <w:proofErr w:type="gramEnd"/>
            <w:r w:rsidRPr="00345DF2">
              <w:rPr>
                <w:rFonts w:ascii="Times New Roman" w:eastAsia="Times New Roman" w:hAnsi="Times New Roman" w:cs="Times New Roman"/>
                <w:sz w:val="28"/>
                <w:szCs w:val="28"/>
                <w:lang w:eastAsia="ru-RU"/>
              </w:rPr>
              <w:t>Лиличка</w:t>
            </w:r>
            <w:proofErr w:type="spellEnd"/>
            <w:r w:rsidRPr="00345DF2">
              <w:rPr>
                <w:rFonts w:ascii="Times New Roman" w:eastAsia="Times New Roman" w:hAnsi="Times New Roman" w:cs="Times New Roman"/>
                <w:sz w:val="28"/>
                <w:szCs w:val="28"/>
                <w:lang w:eastAsia="ru-RU"/>
              </w:rPr>
              <w:t>!», «Скрипка и немножко нервно», «Левый</w:t>
            </w:r>
            <w:r w:rsidRPr="00345DF2">
              <w:rPr>
                <w:rFonts w:ascii="Times New Roman" w:eastAsia="Times New Roman" w:hAnsi="Times New Roman" w:cs="Times New Roman"/>
                <w:sz w:val="28"/>
                <w:szCs w:val="28"/>
                <w:lang w:eastAsia="ru-RU"/>
              </w:rPr>
              <w:tab/>
              <w:t>марш»,</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«Прозаседавшиеся», «Нате!», «А вы могли бы?», «Юбилейное», «Сергею Есенину» Лирика. Маяковский и футуризм. Ранняя лирика поэта. Мотив одиночества, любви и смерти. Поэт и революция. Сатира Маяковского. Тема поэта и поэзии. </w:t>
            </w:r>
            <w:r w:rsidRPr="00345DF2">
              <w:rPr>
                <w:rFonts w:ascii="Times New Roman" w:eastAsia="Times New Roman" w:hAnsi="Times New Roman" w:cs="Times New Roman"/>
                <w:sz w:val="28"/>
                <w:szCs w:val="28"/>
                <w:lang w:eastAsia="ru-RU"/>
              </w:rPr>
              <w:lastRenderedPageBreak/>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1</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63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Практические занятия: Практические задания: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 подготовка выразительного чтения стихотворений В. Маяковского или групповой инсценировки; 2) подбор и прослушивание современных музыкальных интерпретаций-исполнений его стихотворений с комментарием и обсуждением 3) Составление и визуализация словаря «ключевых слов» по лирике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В. Маяковского на основе выборки стихотворений или анализ стихотворения (по выбору) и представление в формате </w:t>
            </w:r>
            <w:proofErr w:type="spellStart"/>
            <w:r w:rsidRPr="00345DF2">
              <w:rPr>
                <w:rFonts w:ascii="Times New Roman" w:eastAsia="Times New Roman" w:hAnsi="Times New Roman" w:cs="Times New Roman"/>
                <w:sz w:val="28"/>
                <w:szCs w:val="28"/>
                <w:lang w:eastAsia="ru-RU"/>
              </w:rPr>
              <w:t>креолизованного</w:t>
            </w:r>
            <w:proofErr w:type="spellEnd"/>
            <w:r w:rsidRPr="00345DF2">
              <w:rPr>
                <w:rFonts w:ascii="Times New Roman" w:eastAsia="Times New Roman" w:hAnsi="Times New Roman" w:cs="Times New Roman"/>
                <w:sz w:val="28"/>
                <w:szCs w:val="28"/>
                <w:lang w:eastAsia="ru-RU"/>
              </w:rPr>
              <w:t xml:space="preserve"> текста</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 xml:space="preserve">Тема 2.4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Драматизм судьбы поэта</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Сергей Александрович Есенин (1895–1925)</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(«Гой ты, Русь  моя  родная!»,  «Тебе  одной  плету  венок…»,  «Спит  ковыль.</w:t>
            </w:r>
            <w:proofErr w:type="gramEnd"/>
            <w:r w:rsidRPr="00345DF2">
              <w:rPr>
                <w:rFonts w:ascii="Times New Roman" w:eastAsia="Times New Roman" w:hAnsi="Times New Roman" w:cs="Times New Roman"/>
                <w:sz w:val="28"/>
                <w:szCs w:val="28"/>
                <w:lang w:eastAsia="ru-RU"/>
              </w:rPr>
              <w:t xml:space="preserve">  Равнина дорогая…», «Неуютная жидкая </w:t>
            </w:r>
            <w:proofErr w:type="spellStart"/>
            <w:r w:rsidRPr="00345DF2">
              <w:rPr>
                <w:rFonts w:ascii="Times New Roman" w:eastAsia="Times New Roman" w:hAnsi="Times New Roman" w:cs="Times New Roman"/>
                <w:sz w:val="28"/>
                <w:szCs w:val="28"/>
                <w:lang w:eastAsia="ru-RU"/>
              </w:rPr>
              <w:t>лунность</w:t>
            </w:r>
            <w:proofErr w:type="spellEnd"/>
            <w:r w:rsidRPr="00345DF2">
              <w:rPr>
                <w:rFonts w:ascii="Times New Roman" w:eastAsia="Times New Roman" w:hAnsi="Times New Roman" w:cs="Times New Roman"/>
                <w:sz w:val="28"/>
                <w:szCs w:val="28"/>
                <w:lang w:eastAsia="ru-RU"/>
              </w:rPr>
              <w:t>…»; «Сорокоуст», «Я покинул родимый дом…»,</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«Русь советская», «Письмо к матери»; «Отговорила роща золотая…», «Собаке Качалова»;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«Не бродить, не мять в кустах багряных…», «Мы теперь уходим понемногу…», «Шаганэ ты моя, Шаганэ…», «Письмо к женщине», «Не жалею, не зову, не плачу…».</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Чувство Родины – основное в творчестве Есенина. Образ родной деревни, ее судьба в ранней и поздней лирике поэта. Посвящение матери. Особая связь природы и человека. Любовная тема. </w:t>
            </w:r>
            <w:proofErr w:type="spellStart"/>
            <w:r w:rsidRPr="00345DF2">
              <w:rPr>
                <w:rFonts w:ascii="Times New Roman" w:eastAsia="Times New Roman" w:hAnsi="Times New Roman" w:cs="Times New Roman"/>
                <w:sz w:val="28"/>
                <w:szCs w:val="28"/>
                <w:lang w:eastAsia="ru-RU"/>
              </w:rPr>
              <w:t>Исповедальность</w:t>
            </w:r>
            <w:proofErr w:type="spellEnd"/>
            <w:r w:rsidRPr="00345DF2">
              <w:rPr>
                <w:rFonts w:ascii="Times New Roman" w:eastAsia="Times New Roman" w:hAnsi="Times New Roman" w:cs="Times New Roman"/>
                <w:sz w:val="28"/>
                <w:szCs w:val="28"/>
                <w:lang w:eastAsia="ru-RU"/>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57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Работа с поэтическими произведениями С. Есенина, на выбор и усмотрение преподавателя: 1) выразительное чтение, исполнение, составление визуальных и музыкальных композиций 2) Анализ стихотворения (по выбору) и представление в формате </w:t>
            </w:r>
            <w:proofErr w:type="spellStart"/>
            <w:r w:rsidRPr="00345DF2">
              <w:rPr>
                <w:rFonts w:ascii="Times New Roman" w:eastAsia="Times New Roman" w:hAnsi="Times New Roman" w:cs="Times New Roman"/>
                <w:sz w:val="28"/>
                <w:szCs w:val="28"/>
                <w:lang w:eastAsia="ru-RU"/>
              </w:rPr>
              <w:t>креолизованного</w:t>
            </w:r>
            <w:proofErr w:type="spellEnd"/>
            <w:r w:rsidRPr="00345DF2">
              <w:rPr>
                <w:rFonts w:ascii="Times New Roman" w:eastAsia="Times New Roman" w:hAnsi="Times New Roman" w:cs="Times New Roman"/>
                <w:sz w:val="28"/>
                <w:szCs w:val="28"/>
                <w:lang w:eastAsia="ru-RU"/>
              </w:rPr>
              <w:t xml:space="preserve"> текста 3) составление «Словарика природы поэзии С. Есенина»</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Раздел 3. «Человек перед лицом эпохальных потрясений»: русская литература 19З0 годов – второй половины ХХ века</w:t>
            </w:r>
          </w:p>
        </w:tc>
        <w:tc>
          <w:tcPr>
            <w:tcW w:w="7938"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45</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10т+10п</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2 профиль</w:t>
            </w:r>
          </w:p>
        </w:tc>
        <w:tc>
          <w:tcPr>
            <w:tcW w:w="1814"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996"/>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Тема 3.1</w:t>
            </w:r>
            <w:r w:rsidRPr="00345DF2">
              <w:rPr>
                <w:rFonts w:ascii="Times New Roman" w:eastAsia="Times New Roman" w:hAnsi="Times New Roman" w:cs="Times New Roman"/>
                <w:sz w:val="28"/>
                <w:szCs w:val="28"/>
                <w:lang w:eastAsia="ru-RU"/>
              </w:rPr>
              <w:t xml:space="preserve"> Поэзия М. 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Цветаевой и А. А. Ахматовой</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Марина Ивановна Цветаева (1892–1941) Сведения из биографии.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Анна Андреевна Ахматова (1889–1966) Сведения из биографии.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345DF2">
              <w:rPr>
                <w:rFonts w:ascii="Times New Roman" w:eastAsia="Times New Roman" w:hAnsi="Times New Roman" w:cs="Times New Roman"/>
                <w:sz w:val="28"/>
                <w:szCs w:val="28"/>
                <w:lang w:eastAsia="ru-RU"/>
              </w:rPr>
              <w:t>утешно</w:t>
            </w:r>
            <w:proofErr w:type="spellEnd"/>
            <w:r w:rsidRPr="00345DF2">
              <w:rPr>
                <w:rFonts w:ascii="Times New Roman" w:eastAsia="Times New Roman" w:hAnsi="Times New Roman" w:cs="Times New Roman"/>
                <w:sz w:val="28"/>
                <w:szCs w:val="28"/>
                <w:lang w:eastAsia="ru-RU"/>
              </w:rPr>
              <w:t xml:space="preserve">…», «Родная земля», «Смуглый </w:t>
            </w:r>
            <w:r w:rsidRPr="00345DF2">
              <w:rPr>
                <w:rFonts w:ascii="Times New Roman" w:eastAsia="Times New Roman" w:hAnsi="Times New Roman" w:cs="Times New Roman"/>
                <w:sz w:val="28"/>
                <w:szCs w:val="28"/>
                <w:lang w:eastAsia="ru-RU"/>
              </w:rPr>
              <w:lastRenderedPageBreak/>
              <w:t>отрок бродил по аллеям…». Лирика. Основные темы лирики Ахматовой: любовь как всепоглощающее чувство, как мука; тема творчества; гражданская тема; пушкинская тема. 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25</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Работа с поэтическими произведениями – выразительное чтение, исполнение, составление визуальных и музыкальных композиций. Дополнительно на усмотрение преподавателя: Составить и сопоставить словарь «облако эмоций и настроений» по лирике Б. М. Цветаевой и А.А. Ахматовой или анализ стихотворения (по выбору) и представление в формате </w:t>
            </w:r>
            <w:proofErr w:type="spellStart"/>
            <w:r w:rsidRPr="00345DF2">
              <w:rPr>
                <w:rFonts w:ascii="Times New Roman" w:eastAsia="Times New Roman" w:hAnsi="Times New Roman" w:cs="Times New Roman"/>
                <w:sz w:val="28"/>
                <w:szCs w:val="28"/>
                <w:lang w:eastAsia="ru-RU"/>
              </w:rPr>
              <w:t>креолизованного</w:t>
            </w:r>
            <w:proofErr w:type="spellEnd"/>
            <w:r w:rsidRPr="00345DF2">
              <w:rPr>
                <w:rFonts w:ascii="Times New Roman" w:eastAsia="Times New Roman" w:hAnsi="Times New Roman" w:cs="Times New Roman"/>
                <w:sz w:val="28"/>
                <w:szCs w:val="28"/>
                <w:lang w:eastAsia="ru-RU"/>
              </w:rPr>
              <w:t xml:space="preserve"> текста</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780"/>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Тема 3.2</w:t>
            </w:r>
            <w:r w:rsidRPr="00345DF2">
              <w:rPr>
                <w:rFonts w:ascii="Times New Roman" w:eastAsia="Times New Roman" w:hAnsi="Times New Roman" w:cs="Times New Roman"/>
                <w:sz w:val="28"/>
                <w:szCs w:val="28"/>
                <w:lang w:eastAsia="ru-RU"/>
              </w:rPr>
              <w:t xml:space="preserve"> Тема гражданской войны в прозе М.А. Шолохова</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Михаил Александрович Шолохов (1905–1984) Лауреат Нобелевской премии по литературе.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Тема</w:t>
            </w:r>
            <w:r w:rsidRPr="00345DF2">
              <w:rPr>
                <w:rFonts w:ascii="Times New Roman" w:eastAsia="Times New Roman" w:hAnsi="Times New Roman" w:cs="Times New Roman"/>
                <w:sz w:val="28"/>
                <w:szCs w:val="28"/>
                <w:lang w:eastAsia="ru-RU"/>
              </w:rPr>
              <w:tab/>
              <w:t>гражданской войны в литературе: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«Донские</w:t>
            </w:r>
            <w:r w:rsidRPr="00345DF2">
              <w:rPr>
                <w:rFonts w:ascii="Times New Roman" w:eastAsia="Times New Roman" w:hAnsi="Times New Roman" w:cs="Times New Roman"/>
                <w:sz w:val="28"/>
                <w:szCs w:val="28"/>
                <w:lang w:eastAsia="ru-RU"/>
              </w:rPr>
              <w:tab/>
              <w:t>рассказы» (один</w:t>
            </w:r>
            <w:r w:rsidRPr="00345DF2">
              <w:rPr>
                <w:rFonts w:ascii="Times New Roman" w:eastAsia="Times New Roman" w:hAnsi="Times New Roman" w:cs="Times New Roman"/>
                <w:sz w:val="28"/>
                <w:szCs w:val="28"/>
                <w:lang w:eastAsia="ru-RU"/>
              </w:rPr>
              <w:tab/>
              <w:t>по</w:t>
            </w:r>
            <w:r w:rsidRPr="00345DF2">
              <w:rPr>
                <w:rFonts w:ascii="Times New Roman" w:eastAsia="Times New Roman" w:hAnsi="Times New Roman" w:cs="Times New Roman"/>
                <w:sz w:val="28"/>
                <w:szCs w:val="28"/>
                <w:lang w:eastAsia="ru-RU"/>
              </w:rPr>
              <w:tab/>
              <w:t>выбору преподавателя) Роман-эпопея «Тихий Дон» (обзорно). Смысл названия. Жанр произведения. Герои романа-эпопеи о всенародной трагедии. Герой в поисках своего пути среди «хода истории». Финал романа-эпопеи. Проблема гуманизма в произведении. Полемика вокруг авторства. Дополнительно: киноистория романа</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780"/>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3.3</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«Изгнанник, избранник»: М. А. Булгаков</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Михаил Афанасьевич Булгаков (1891–1940) «Изгнанник, избранник»: сведения из биографии (с обобщением ранее изученного)</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w:t>
            </w:r>
            <w:r w:rsidRPr="00345DF2">
              <w:rPr>
                <w:rFonts w:ascii="Times New Roman" w:eastAsia="Times New Roman" w:hAnsi="Times New Roman" w:cs="Times New Roman"/>
                <w:sz w:val="28"/>
                <w:szCs w:val="28"/>
                <w:lang w:eastAsia="ru-RU"/>
              </w:rPr>
              <w:lastRenderedPageBreak/>
              <w:t xml:space="preserve">фантастика (литературная среда Москвы; </w:t>
            </w:r>
            <w:proofErr w:type="spellStart"/>
            <w:r w:rsidRPr="00345DF2">
              <w:rPr>
                <w:rFonts w:ascii="Times New Roman" w:eastAsia="Times New Roman" w:hAnsi="Times New Roman" w:cs="Times New Roman"/>
                <w:sz w:val="28"/>
                <w:szCs w:val="28"/>
                <w:lang w:eastAsia="ru-RU"/>
              </w:rPr>
              <w:t>Воланд</w:t>
            </w:r>
            <w:proofErr w:type="spellEnd"/>
            <w:r w:rsidRPr="00345DF2">
              <w:rPr>
                <w:rFonts w:ascii="Times New Roman" w:eastAsia="Times New Roman" w:hAnsi="Times New Roman" w:cs="Times New Roman"/>
                <w:sz w:val="28"/>
                <w:szCs w:val="28"/>
                <w:lang w:eastAsia="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Или 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2</w:t>
            </w:r>
          </w:p>
        </w:tc>
        <w:tc>
          <w:tcPr>
            <w:tcW w:w="1814" w:type="dxa"/>
            <w:tcBorders>
              <w:top w:val="single" w:sz="4" w:space="0" w:color="auto"/>
              <w:left w:val="single" w:sz="4" w:space="0" w:color="auto"/>
              <w:bottom w:val="single" w:sz="4" w:space="0" w:color="auto"/>
              <w:right w:val="single" w:sz="4" w:space="0" w:color="auto"/>
            </w:tcBorders>
            <w:hideMark/>
          </w:tcPr>
          <w:p w:rsidR="00571F4A" w:rsidRPr="00345DF2" w:rsidRDefault="00571F4A" w:rsidP="00571F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571F4A" w:rsidRPr="00345DF2" w:rsidRDefault="00571F4A" w:rsidP="00571F4A">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комментированное чтение и анализ избранных эпизодов. Обсуждение проблематики романа и образов. На выбор и усмотрение преподавателя: анализ своеобразия художественных решений Булгакова в создании «вечных образов», подбор иллюстративного материала. Сопоставление текста романа и эпизодов из экранизаций</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rPr>
                <w:rFonts w:ascii="Times New Roman" w:eastAsia="Times New Roman" w:hAnsi="Times New Roman" w:cs="Times New Roman"/>
                <w:sz w:val="28"/>
                <w:szCs w:val="28"/>
              </w:rPr>
            </w:pPr>
            <w:r w:rsidRPr="00345DF2">
              <w:rPr>
                <w:rFonts w:ascii="Times New Roman" w:eastAsia="Times New Roman" w:hAnsi="Times New Roman" w:cs="Times New Roman"/>
                <w:sz w:val="28"/>
                <w:szCs w:val="28"/>
                <w:lang w:eastAsia="ru-RU"/>
              </w:rPr>
              <w:t>ОК</w:t>
            </w:r>
            <w:r w:rsidR="00571F4A">
              <w:rPr>
                <w:rFonts w:ascii="Times New Roman" w:eastAsia="Times New Roman" w:hAnsi="Times New Roman" w:cs="Times New Roman"/>
                <w:sz w:val="28"/>
                <w:szCs w:val="28"/>
                <w:lang w:eastAsia="ru-RU"/>
              </w:rPr>
              <w:t xml:space="preserve"> 2, ОК 9</w:t>
            </w:r>
            <w:r w:rsidRPr="00345DF2">
              <w:rPr>
                <w:rFonts w:ascii="Times New Roman" w:eastAsia="Times New Roman" w:hAnsi="Times New Roman" w:cs="Times New Roman"/>
                <w:sz w:val="28"/>
                <w:szCs w:val="28"/>
                <w:lang w:eastAsia="ru-RU"/>
              </w:rPr>
              <w:t>,</w:t>
            </w:r>
          </w:p>
        </w:tc>
      </w:tr>
      <w:tr w:rsidR="00025B39" w:rsidRPr="00345DF2" w:rsidTr="00025B39">
        <w:trPr>
          <w:trHeight w:val="1056"/>
        </w:trPr>
        <w:tc>
          <w:tcPr>
            <w:tcW w:w="3539"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Тема 3.4</w:t>
            </w:r>
            <w:r w:rsidRPr="00345DF2">
              <w:rPr>
                <w:rFonts w:ascii="Times New Roman" w:eastAsia="Times New Roman" w:hAnsi="Times New Roman" w:cs="Times New Roman"/>
                <w:sz w:val="28"/>
                <w:szCs w:val="28"/>
                <w:lang w:eastAsia="ru-RU"/>
              </w:rPr>
              <w:t xml:space="preserve"> Тема Великой</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Отечественной войны в литературе</w:t>
            </w: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«Лейтенантская проза»: В. П. Астафьев, Ю. В. Бондарев, В. В. Быков, Б. Л. Васильев, К. Д.</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Воробьев, В. Л. Кондратьев и др. (обзор прозы «молодых» лейтенантов)</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Проблема нравственного выбора на войне Василий Владимирович Быков (1924–2003)</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Виктор Петрович Астафьев (1924–2001). Традиции и новаторство писателя в изображении войны.</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Рассказ «Связистка». Мотив испытания войной на войне и после войны. Герои рассказа.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Дилемма нравственного выбора между «воинским долгом и человеческой жизнью». Тема покаяния, ответственности за каждый свой поступок</w:t>
            </w:r>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2</w:t>
            </w:r>
          </w:p>
        </w:tc>
        <w:tc>
          <w:tcPr>
            <w:tcW w:w="181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rPr>
                <w:rFonts w:ascii="Times New Roman" w:eastAsia="Times New Roman" w:hAnsi="Times New Roman" w:cs="Times New Roman"/>
                <w:sz w:val="28"/>
                <w:szCs w:val="28"/>
                <w:lang w:val="tt-RU"/>
              </w:rPr>
            </w:pPr>
            <w:r w:rsidRPr="00345DF2">
              <w:rPr>
                <w:rFonts w:ascii="Times New Roman" w:eastAsia="Times New Roman" w:hAnsi="Times New Roman" w:cs="Times New Roman"/>
                <w:sz w:val="28"/>
                <w:szCs w:val="28"/>
                <w:lang w:eastAsia="ru-RU"/>
              </w:rPr>
              <w:t xml:space="preserve"> ОК </w:t>
            </w:r>
            <w:r w:rsidR="00571F4A">
              <w:rPr>
                <w:rFonts w:ascii="Times New Roman" w:eastAsia="Times New Roman" w:hAnsi="Times New Roman" w:cs="Times New Roman"/>
                <w:sz w:val="28"/>
                <w:szCs w:val="28"/>
                <w:lang w:val="tt-RU" w:eastAsia="ru-RU"/>
              </w:rPr>
              <w:t>9, ОК12, ОК 14</w:t>
            </w: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1) Подготовка выставки-презентации «Книги писателей о войне», написание аннотаций к каждой книге. 2) Анализ эпизодов произведений разных писателей, посвященных проблеме выбора на войне: самосохранение или сохранение человеческого достоинства. 3) Сравнительная характеристика двух героев, двух выборов 9по повести «Сотников» В. Быкова). 4) Дискуссия «Что важнее воинский долг или человеческая жизнь?» с опорой на прочитанные произведения (эпизоды)</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025B39" w:rsidRPr="00345DF2" w:rsidRDefault="00E42D6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ОК 2, ОК 9</w:t>
            </w:r>
            <w:r w:rsidR="00025B39" w:rsidRPr="00345DF2">
              <w:rPr>
                <w:rFonts w:ascii="Times New Roman" w:eastAsia="Times New Roman" w:hAnsi="Times New Roman" w:cs="Times New Roman"/>
                <w:sz w:val="28"/>
                <w:szCs w:val="28"/>
                <w:lang w:eastAsia="ru-RU"/>
              </w:rPr>
              <w:t>,</w:t>
            </w: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Тема 3.5</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Тема тоталитаризма в литературе второй ХХ века</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 И. Солженицын «Один день Ивана Денисовича»; В. Т. Шаламов «Колымские рассказы»</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 выбору учителя)</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Александр Исаевич Солженицын (1918–2008) Сведения из биографии (с обобщением ранее изученного). Лауреат Нобелевской премии по литературе.</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Повесть «Один день Ивана Денисовича»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rPr>
                <w:rFonts w:ascii="Times New Roman" w:eastAsia="Times New Roman" w:hAnsi="Times New Roman" w:cs="Times New Roman"/>
                <w:sz w:val="28"/>
                <w:szCs w:val="28"/>
                <w:lang w:val="tt-RU"/>
              </w:rPr>
            </w:pPr>
            <w:r w:rsidRPr="00345DF2">
              <w:rPr>
                <w:rFonts w:ascii="Times New Roman" w:eastAsia="Times New Roman" w:hAnsi="Times New Roman" w:cs="Times New Roman"/>
                <w:sz w:val="28"/>
                <w:szCs w:val="28"/>
                <w:lang w:eastAsia="ru-RU"/>
              </w:rPr>
              <w:t xml:space="preserve"> ОК </w:t>
            </w:r>
            <w:r w:rsidR="00E42D6D">
              <w:rPr>
                <w:rFonts w:ascii="Times New Roman" w:eastAsia="Times New Roman" w:hAnsi="Times New Roman" w:cs="Times New Roman"/>
                <w:sz w:val="28"/>
                <w:szCs w:val="28"/>
                <w:lang w:val="tt-RU" w:eastAsia="ru-RU"/>
              </w:rPr>
              <w:t>09 ОК12, ОК 14</w:t>
            </w: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Экранизация повести</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nil"/>
              <w:left w:val="single" w:sz="4" w:space="0" w:color="auto"/>
              <w:bottom w:val="single" w:sz="4" w:space="0" w:color="auto"/>
              <w:right w:val="single" w:sz="4" w:space="0" w:color="auto"/>
            </w:tcBorders>
            <w:hideMark/>
          </w:tcPr>
          <w:p w:rsidR="00E42D6D" w:rsidRPr="00345DF2" w:rsidRDefault="00E42D6D" w:rsidP="00E42D6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3.6</w:t>
            </w:r>
            <w:r w:rsidRPr="00345DF2">
              <w:rPr>
                <w:rFonts w:ascii="Times New Roman" w:eastAsia="Times New Roman" w:hAnsi="Times New Roman" w:cs="Times New Roman"/>
                <w:b/>
                <w:sz w:val="28"/>
                <w:szCs w:val="28"/>
                <w:lang w:eastAsia="ru-RU"/>
              </w:rPr>
              <w:t xml:space="preserve">«Прогресс – это форма человеческого </w:t>
            </w:r>
            <w:r w:rsidRPr="00345DF2">
              <w:rPr>
                <w:rFonts w:ascii="Times New Roman" w:eastAsia="Times New Roman" w:hAnsi="Times New Roman" w:cs="Times New Roman"/>
                <w:b/>
                <w:sz w:val="28"/>
                <w:szCs w:val="28"/>
                <w:lang w:eastAsia="ru-RU"/>
              </w:rPr>
              <w:lastRenderedPageBreak/>
              <w:t>существования»: профессии в мире НТП (единица прикладного модуля)</w:t>
            </w: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lastRenderedPageBreak/>
              <w:t>Содержание учебного материала</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Профессии, «рожденные» НТП в последние десятилетия. </w:t>
            </w:r>
            <w:r w:rsidRPr="00345DF2">
              <w:rPr>
                <w:rFonts w:ascii="Times New Roman" w:eastAsia="Times New Roman" w:hAnsi="Times New Roman" w:cs="Times New Roman"/>
                <w:sz w:val="28"/>
                <w:szCs w:val="28"/>
                <w:lang w:eastAsia="ru-RU"/>
              </w:rPr>
              <w:lastRenderedPageBreak/>
              <w:t>Научно-технический прогресс и этические проблемы.</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spellStart"/>
            <w:r w:rsidRPr="00345DF2">
              <w:rPr>
                <w:rFonts w:ascii="Times New Roman" w:eastAsia="Times New Roman" w:hAnsi="Times New Roman" w:cs="Times New Roman"/>
                <w:sz w:val="28"/>
                <w:szCs w:val="28"/>
                <w:lang w:eastAsia="ru-RU"/>
              </w:rPr>
              <w:t>РэйБрэдбери</w:t>
            </w:r>
            <w:proofErr w:type="spellEnd"/>
            <w:r w:rsidRPr="00345DF2">
              <w:rPr>
                <w:rFonts w:ascii="Times New Roman" w:eastAsia="Times New Roman" w:hAnsi="Times New Roman" w:cs="Times New Roman"/>
                <w:sz w:val="28"/>
                <w:szCs w:val="28"/>
                <w:lang w:eastAsia="ru-RU"/>
              </w:rPr>
              <w:t xml:space="preserve"> (1920–2012). Научно-фантастические рассказы «И грянул гром», «Вельд». 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p>
        </w:tc>
        <w:tc>
          <w:tcPr>
            <w:tcW w:w="1134"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1814" w:type="dxa"/>
            <w:tcBorders>
              <w:top w:val="nil"/>
              <w:left w:val="single" w:sz="4" w:space="0" w:color="auto"/>
              <w:bottom w:val="single" w:sz="4" w:space="0" w:color="auto"/>
              <w:right w:val="single" w:sz="4" w:space="0" w:color="auto"/>
            </w:tcBorders>
          </w:tcPr>
          <w:p w:rsidR="00E42D6D" w:rsidRPr="00345DF2" w:rsidRDefault="00E42D6D" w:rsidP="00E42D6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E42D6D"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lastRenderedPageBreak/>
              <w:t xml:space="preserve">ОК </w:t>
            </w:r>
            <w:r>
              <w:rPr>
                <w:rFonts w:ascii="Times New Roman" w:eastAsia="Times New Roman" w:hAnsi="Times New Roman" w:cs="Times New Roman"/>
                <w:sz w:val="28"/>
                <w:szCs w:val="28"/>
                <w:lang w:val="tt-RU" w:eastAsia="ru-RU"/>
              </w:rPr>
              <w:t>14</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ПК 1.1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816"/>
        </w:trPr>
        <w:tc>
          <w:tcPr>
            <w:tcW w:w="3539"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b/>
                <w:bCs/>
                <w:sz w:val="28"/>
                <w:szCs w:val="28"/>
                <w:lang w:eastAsia="ru-RU"/>
              </w:rPr>
              <w:t>Практические занятия:</w:t>
            </w:r>
            <w:r w:rsidRPr="00345DF2">
              <w:rPr>
                <w:rFonts w:ascii="Times New Roman" w:eastAsia="Times New Roman" w:hAnsi="Times New Roman" w:cs="Times New Roman"/>
                <w:sz w:val="28"/>
                <w:szCs w:val="28"/>
                <w:lang w:eastAsia="ru-RU"/>
              </w:rPr>
              <w:t xml:space="preserve"> Поиск ответов на проблемные вопросы с иллюстрациями из жизненного опыта и рассказов Р. </w:t>
            </w:r>
            <w:proofErr w:type="spellStart"/>
            <w:r w:rsidRPr="00345DF2">
              <w:rPr>
                <w:rFonts w:ascii="Times New Roman" w:eastAsia="Times New Roman" w:hAnsi="Times New Roman" w:cs="Times New Roman"/>
                <w:sz w:val="28"/>
                <w:szCs w:val="28"/>
                <w:lang w:eastAsia="ru-RU"/>
              </w:rPr>
              <w:t>Брэдбери</w:t>
            </w:r>
            <w:proofErr w:type="spellEnd"/>
            <w:r w:rsidRPr="00345DF2">
              <w:rPr>
                <w:rFonts w:ascii="Times New Roman" w:eastAsia="Times New Roman" w:hAnsi="Times New Roman" w:cs="Times New Roman"/>
                <w:sz w:val="28"/>
                <w:szCs w:val="28"/>
                <w:lang w:eastAsia="ru-RU"/>
              </w:rPr>
              <w:t>: Профессии в технологично развивающемся мире: у всех ли профессий есть будущее? Какие профессии перестанут существовать в ближайшем будущем? Несет ли ученый ответственность за последствия научных открытий? Какие этические проблемы ставит перед человечеством научно-технический прогресс?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Дискуссия по теме на основе сюжетов рассказов Р. </w:t>
            </w:r>
            <w:proofErr w:type="spellStart"/>
            <w:r w:rsidRPr="00345DF2">
              <w:rPr>
                <w:rFonts w:ascii="Times New Roman" w:eastAsia="Times New Roman" w:hAnsi="Times New Roman" w:cs="Times New Roman"/>
                <w:sz w:val="28"/>
                <w:szCs w:val="28"/>
                <w:lang w:eastAsia="ru-RU"/>
              </w:rPr>
              <w:t>Брэдбери</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w:t>
            </w:r>
          </w:p>
        </w:tc>
        <w:tc>
          <w:tcPr>
            <w:tcW w:w="1814" w:type="dxa"/>
            <w:tcBorders>
              <w:top w:val="single" w:sz="4" w:space="0" w:color="auto"/>
              <w:left w:val="single" w:sz="4" w:space="0" w:color="auto"/>
              <w:bottom w:val="single" w:sz="4" w:space="0" w:color="auto"/>
              <w:right w:val="single" w:sz="4" w:space="0" w:color="auto"/>
            </w:tcBorders>
            <w:hideMark/>
          </w:tcPr>
          <w:p w:rsidR="00E42D6D" w:rsidRPr="00345DF2" w:rsidRDefault="00E42D6D" w:rsidP="00E42D6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ОК 2</w:t>
            </w:r>
            <w:r w:rsidRPr="00345DF2">
              <w:rPr>
                <w:rFonts w:ascii="Times New Roman" w:eastAsia="Times New Roman" w:hAnsi="Times New Roman" w:cs="Times New Roman"/>
                <w:sz w:val="28"/>
                <w:szCs w:val="28"/>
                <w:lang w:eastAsia="ru-RU"/>
              </w:rPr>
              <w:t>,</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 ОК </w:t>
            </w:r>
            <w:r>
              <w:rPr>
                <w:rFonts w:ascii="Times New Roman" w:eastAsia="Times New Roman" w:hAnsi="Times New Roman" w:cs="Times New Roman"/>
                <w:sz w:val="28"/>
                <w:szCs w:val="28"/>
                <w:lang w:val="tt-RU" w:eastAsia="ru-RU"/>
              </w:rPr>
              <w:t>9</w:t>
            </w:r>
          </w:p>
          <w:p w:rsidR="00E42D6D" w:rsidRPr="00345DF2" w:rsidRDefault="00E42D6D" w:rsidP="00E42D6D">
            <w:pPr>
              <w:spacing w:after="0" w:line="240" w:lineRule="auto"/>
              <w:jc w:val="both"/>
              <w:rPr>
                <w:rFonts w:ascii="Times New Roman" w:eastAsia="Times New Roman" w:hAnsi="Times New Roman" w:cs="Times New Roman"/>
                <w:sz w:val="28"/>
                <w:szCs w:val="28"/>
                <w:lang w:val="tt-RU" w:eastAsia="ru-RU"/>
              </w:rPr>
            </w:pPr>
            <w:r w:rsidRPr="00345DF2">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val="tt-RU" w:eastAsia="ru-RU"/>
              </w:rPr>
              <w:t>14</w:t>
            </w:r>
          </w:p>
          <w:p w:rsidR="00025B39" w:rsidRPr="00345DF2" w:rsidRDefault="00025B39">
            <w:pPr>
              <w:spacing w:after="0" w:line="240" w:lineRule="auto"/>
              <w:rPr>
                <w:rFonts w:ascii="Times New Roman" w:eastAsia="Times New Roman" w:hAnsi="Times New Roman" w:cs="Times New Roman"/>
                <w:sz w:val="28"/>
                <w:szCs w:val="28"/>
                <w:lang w:val="tt-RU"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Промежуточная аттестация (дифференцированный зачет)</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2</w:t>
            </w:r>
          </w:p>
        </w:tc>
        <w:tc>
          <w:tcPr>
            <w:tcW w:w="1814"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r w:rsidR="00025B39" w:rsidRPr="00345DF2" w:rsidTr="00025B39">
        <w:trPr>
          <w:trHeight w:val="100"/>
        </w:trPr>
        <w:tc>
          <w:tcPr>
            <w:tcW w:w="3539"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7938"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Всего:</w:t>
            </w:r>
          </w:p>
        </w:tc>
        <w:tc>
          <w:tcPr>
            <w:tcW w:w="1134" w:type="dxa"/>
            <w:tcBorders>
              <w:top w:val="nil"/>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118</w:t>
            </w:r>
          </w:p>
        </w:tc>
        <w:tc>
          <w:tcPr>
            <w:tcW w:w="1814" w:type="dxa"/>
            <w:tcBorders>
              <w:top w:val="nil"/>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r>
    </w:tbl>
    <w:p w:rsidR="00025B39" w:rsidRPr="00345DF2" w:rsidRDefault="00025B39" w:rsidP="00025B39">
      <w:pPr>
        <w:spacing w:after="0"/>
        <w:rPr>
          <w:rFonts w:ascii="Times New Roman" w:eastAsia="Times New Roman" w:hAnsi="Times New Roman" w:cs="Times New Roman"/>
          <w:i/>
          <w:iCs/>
          <w:sz w:val="28"/>
          <w:szCs w:val="28"/>
          <w:lang w:eastAsia="ru-RU"/>
        </w:rPr>
        <w:sectPr w:rsidR="00025B39" w:rsidRPr="00345DF2">
          <w:pgSz w:w="16838" w:h="11906" w:orient="landscape"/>
          <w:pgMar w:top="567" w:right="1134" w:bottom="851" w:left="1134" w:header="709" w:footer="709" w:gutter="0"/>
          <w:cols w:space="720"/>
        </w:sectPr>
      </w:pPr>
    </w:p>
    <w:p w:rsidR="00025B39" w:rsidRPr="00345DF2" w:rsidRDefault="00025B39" w:rsidP="00025B39">
      <w:pPr>
        <w:keepNext/>
        <w:spacing w:before="240" w:after="60" w:line="240" w:lineRule="auto"/>
        <w:jc w:val="center"/>
        <w:outlineLvl w:val="0"/>
        <w:rPr>
          <w:rFonts w:ascii="Times New Roman" w:eastAsia="Times New Roman" w:hAnsi="Times New Roman" w:cs="Times New Roman"/>
          <w:color w:val="000000"/>
          <w:kern w:val="32"/>
          <w:sz w:val="28"/>
          <w:szCs w:val="28"/>
          <w:lang/>
        </w:rPr>
      </w:pPr>
      <w:bookmarkStart w:id="1" w:name="_Toc127738473"/>
      <w:r w:rsidRPr="00345DF2">
        <w:rPr>
          <w:rFonts w:ascii="Times New Roman" w:eastAsia="Times New Roman" w:hAnsi="Times New Roman" w:cs="Times New Roman"/>
          <w:b/>
          <w:bCs/>
          <w:color w:val="000000"/>
          <w:kern w:val="32"/>
          <w:sz w:val="28"/>
          <w:szCs w:val="28"/>
          <w:lang/>
        </w:rPr>
        <w:lastRenderedPageBreak/>
        <w:t>3.УСЛОВИЯ</w:t>
      </w:r>
      <w:r w:rsidRPr="00345DF2">
        <w:rPr>
          <w:rFonts w:ascii="Times New Roman" w:eastAsia="Times New Roman" w:hAnsi="Times New Roman" w:cs="Times New Roman"/>
          <w:b/>
          <w:bCs/>
          <w:color w:val="000000"/>
          <w:kern w:val="32"/>
          <w:sz w:val="28"/>
          <w:szCs w:val="28"/>
          <w:lang/>
        </w:rPr>
        <w:tab/>
        <w:t>РЕАЛИЗАЦИИ ПРОГРАММЫ ОБЩЕОБРАЗОВАТЕЛЬНОЙ ДИСЦИПЛИНЫ</w:t>
      </w:r>
      <w:bookmarkEnd w:id="1"/>
    </w:p>
    <w:p w:rsidR="00025B39" w:rsidRPr="00345DF2" w:rsidRDefault="00025B39" w:rsidP="00025B39">
      <w:pPr>
        <w:spacing w:after="120" w:line="240" w:lineRule="auto"/>
        <w:ind w:firstLine="709"/>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sz w:val="28"/>
          <w:szCs w:val="28"/>
          <w:lang w:eastAsia="ru-RU"/>
        </w:rPr>
        <w:t>3.1.</w:t>
      </w:r>
      <w:r w:rsidRPr="00345DF2">
        <w:rPr>
          <w:rFonts w:ascii="Times New Roman" w:eastAsia="Times New Roman" w:hAnsi="Times New Roman" w:cs="Times New Roman"/>
          <w:sz w:val="28"/>
          <w:szCs w:val="28"/>
          <w:lang w:eastAsia="ru-RU"/>
        </w:rPr>
        <w:tab/>
      </w:r>
      <w:r w:rsidRPr="00345DF2">
        <w:rPr>
          <w:rFonts w:ascii="Times New Roman" w:eastAsia="Times New Roman" w:hAnsi="Times New Roman" w:cs="Times New Roman"/>
          <w:b/>
          <w:sz w:val="28"/>
          <w:szCs w:val="28"/>
          <w:lang w:eastAsia="ru-RU"/>
        </w:rPr>
        <w:t>Требования к материально-техническому обеспечению образовательной программы</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Для реализации программы дисциплины предусмотрены следующие специальные помещения: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Оборудование учебного кабинета:</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-посадочные места по количеству обучающихся;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-рабочее место преподавателя;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-комплект учебно-наглядных пособий;</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-комплект электронных видеоматериалов;</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-задания для контрольных работ;</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-профессионально ориентированные задания;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-материалы текущей и промежуточной аттестации.</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Помещение кабинета должно соответствовать 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Технические средства обучения:</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w:t>
      </w:r>
      <w:r w:rsidRPr="00345DF2">
        <w:rPr>
          <w:rFonts w:ascii="Times New Roman" w:eastAsia="Times New Roman" w:hAnsi="Times New Roman" w:cs="Times New Roman"/>
          <w:sz w:val="28"/>
          <w:szCs w:val="28"/>
          <w:lang w:eastAsia="ru-RU"/>
        </w:rPr>
        <w:tab/>
        <w:t>персональный компьютер с лицензионным программным обеспечением;</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w:t>
      </w:r>
      <w:r w:rsidRPr="00345DF2">
        <w:rPr>
          <w:rFonts w:ascii="Times New Roman" w:eastAsia="Times New Roman" w:hAnsi="Times New Roman" w:cs="Times New Roman"/>
          <w:sz w:val="28"/>
          <w:szCs w:val="28"/>
          <w:lang w:eastAsia="ru-RU"/>
        </w:rPr>
        <w:tab/>
        <w:t xml:space="preserve">проектор с экраном. </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Залы библиотеки:</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025B39" w:rsidRPr="00345DF2" w:rsidRDefault="00025B39" w:rsidP="00025B39">
      <w:pPr>
        <w:spacing w:after="120" w:line="240" w:lineRule="auto"/>
        <w:ind w:firstLine="709"/>
        <w:jc w:val="both"/>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3.2.</w:t>
      </w:r>
      <w:r w:rsidRPr="00345DF2">
        <w:rPr>
          <w:rFonts w:ascii="Times New Roman" w:eastAsia="Times New Roman" w:hAnsi="Times New Roman" w:cs="Times New Roman"/>
          <w:b/>
          <w:bCs/>
          <w:sz w:val="28"/>
          <w:szCs w:val="28"/>
          <w:lang w:eastAsia="ru-RU"/>
        </w:rPr>
        <w:tab/>
        <w:t>Информационное обеспечение обучения</w:t>
      </w:r>
    </w:p>
    <w:p w:rsidR="00025B39" w:rsidRPr="00345DF2" w:rsidRDefault="00025B39" w:rsidP="00025B39">
      <w:pPr>
        <w:spacing w:after="120" w:line="240" w:lineRule="auto"/>
        <w:ind w:firstLine="709"/>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 xml:space="preserve">Основная литература: </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 Зинин С.А. Литература: учебник для 10 класса общеобразовательных организаций</w:t>
      </w:r>
      <w:proofErr w:type="gramStart"/>
      <w:r w:rsidRPr="00345DF2">
        <w:rPr>
          <w:rFonts w:ascii="Times New Roman" w:eastAsia="Times New Roman" w:hAnsi="Times New Roman" w:cs="Times New Roman"/>
          <w:sz w:val="28"/>
          <w:szCs w:val="28"/>
          <w:lang w:eastAsia="ru-RU"/>
        </w:rPr>
        <w:t>.</w:t>
      </w:r>
      <w:proofErr w:type="gramEnd"/>
      <w:r w:rsidRPr="00345DF2">
        <w:rPr>
          <w:rFonts w:ascii="Times New Roman" w:eastAsia="Times New Roman" w:hAnsi="Times New Roman" w:cs="Times New Roman"/>
          <w:sz w:val="28"/>
          <w:szCs w:val="28"/>
          <w:lang w:eastAsia="ru-RU"/>
        </w:rPr>
        <w:t xml:space="preserve"> </w:t>
      </w:r>
      <w:proofErr w:type="gramStart"/>
      <w:r w:rsidRPr="00345DF2">
        <w:rPr>
          <w:rFonts w:ascii="Times New Roman" w:eastAsia="Times New Roman" w:hAnsi="Times New Roman" w:cs="Times New Roman"/>
          <w:sz w:val="28"/>
          <w:szCs w:val="28"/>
          <w:lang w:eastAsia="ru-RU"/>
        </w:rPr>
        <w:t>в</w:t>
      </w:r>
      <w:proofErr w:type="gramEnd"/>
      <w:r w:rsidRPr="00345DF2">
        <w:rPr>
          <w:rFonts w:ascii="Times New Roman" w:eastAsia="Times New Roman" w:hAnsi="Times New Roman" w:cs="Times New Roman"/>
          <w:sz w:val="28"/>
          <w:szCs w:val="28"/>
          <w:lang w:eastAsia="ru-RU"/>
        </w:rPr>
        <w:t xml:space="preserve"> 2 ч. Ч. 1 / С.А. Зинин.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Русское слово, 2020. – 280 с. – ISBN 978–5–533–00887–7. – URL: </w:t>
      </w:r>
      <w:hyperlink r:id="rId10" w:history="1">
        <w:r w:rsidRPr="00345DF2">
          <w:rPr>
            <w:rStyle w:val="a3"/>
            <w:rFonts w:ascii="Times New Roman" w:eastAsia="Times New Roman" w:hAnsi="Times New Roman" w:cs="Times New Roman"/>
            <w:color w:val="0000FF"/>
            <w:sz w:val="28"/>
            <w:szCs w:val="28"/>
            <w:lang w:eastAsia="ru-RU"/>
          </w:rPr>
          <w:t>https://ibooks.ru/bookshelf/374148/reading</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 Зинин С.А. Литература: учебник для 10 класса общеобразовательных организаций</w:t>
      </w:r>
      <w:proofErr w:type="gramStart"/>
      <w:r w:rsidRPr="00345DF2">
        <w:rPr>
          <w:rFonts w:ascii="Times New Roman" w:eastAsia="Times New Roman" w:hAnsi="Times New Roman" w:cs="Times New Roman"/>
          <w:sz w:val="28"/>
          <w:szCs w:val="28"/>
          <w:lang w:eastAsia="ru-RU"/>
        </w:rPr>
        <w:t>.</w:t>
      </w:r>
      <w:proofErr w:type="gramEnd"/>
      <w:r w:rsidRPr="00345DF2">
        <w:rPr>
          <w:rFonts w:ascii="Times New Roman" w:eastAsia="Times New Roman" w:hAnsi="Times New Roman" w:cs="Times New Roman"/>
          <w:sz w:val="28"/>
          <w:szCs w:val="28"/>
          <w:lang w:eastAsia="ru-RU"/>
        </w:rPr>
        <w:t xml:space="preserve"> </w:t>
      </w:r>
      <w:proofErr w:type="gramStart"/>
      <w:r w:rsidRPr="00345DF2">
        <w:rPr>
          <w:rFonts w:ascii="Times New Roman" w:eastAsia="Times New Roman" w:hAnsi="Times New Roman" w:cs="Times New Roman"/>
          <w:sz w:val="28"/>
          <w:szCs w:val="28"/>
          <w:lang w:eastAsia="ru-RU"/>
        </w:rPr>
        <w:t>в</w:t>
      </w:r>
      <w:proofErr w:type="gramEnd"/>
      <w:r w:rsidRPr="00345DF2">
        <w:rPr>
          <w:rFonts w:ascii="Times New Roman" w:eastAsia="Times New Roman" w:hAnsi="Times New Roman" w:cs="Times New Roman"/>
          <w:sz w:val="28"/>
          <w:szCs w:val="28"/>
          <w:lang w:eastAsia="ru-RU"/>
        </w:rPr>
        <w:t xml:space="preserve"> 2 ч. Ч. 2 / С.А. Зинин.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Русское слово, 2020. – 272 с. – ISBN 978–5–533–00888–4. – URL: </w:t>
      </w:r>
      <w:hyperlink r:id="rId11" w:history="1">
        <w:r w:rsidRPr="00345DF2">
          <w:rPr>
            <w:rStyle w:val="a3"/>
            <w:rFonts w:ascii="Times New Roman" w:eastAsia="Times New Roman" w:hAnsi="Times New Roman" w:cs="Times New Roman"/>
            <w:color w:val="0000FF"/>
            <w:sz w:val="28"/>
            <w:szCs w:val="28"/>
            <w:lang w:eastAsia="ru-RU"/>
          </w:rPr>
          <w:t>https://ibooks.ru/bookshelf/374149/reading</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3. Зинин С.А. Литература: учебник для 11 класса общеобразовательных организаций</w:t>
      </w:r>
      <w:proofErr w:type="gramStart"/>
      <w:r w:rsidRPr="00345DF2">
        <w:rPr>
          <w:rFonts w:ascii="Times New Roman" w:eastAsia="Times New Roman" w:hAnsi="Times New Roman" w:cs="Times New Roman"/>
          <w:sz w:val="28"/>
          <w:szCs w:val="28"/>
          <w:lang w:eastAsia="ru-RU"/>
        </w:rPr>
        <w:t>.</w:t>
      </w:r>
      <w:proofErr w:type="gramEnd"/>
      <w:r w:rsidRPr="00345DF2">
        <w:rPr>
          <w:rFonts w:ascii="Times New Roman" w:eastAsia="Times New Roman" w:hAnsi="Times New Roman" w:cs="Times New Roman"/>
          <w:sz w:val="28"/>
          <w:szCs w:val="28"/>
          <w:lang w:eastAsia="ru-RU"/>
        </w:rPr>
        <w:t xml:space="preserve"> </w:t>
      </w:r>
      <w:proofErr w:type="gramStart"/>
      <w:r w:rsidRPr="00345DF2">
        <w:rPr>
          <w:rFonts w:ascii="Times New Roman" w:eastAsia="Times New Roman" w:hAnsi="Times New Roman" w:cs="Times New Roman"/>
          <w:sz w:val="28"/>
          <w:szCs w:val="28"/>
          <w:lang w:eastAsia="ru-RU"/>
        </w:rPr>
        <w:t>в</w:t>
      </w:r>
      <w:proofErr w:type="gramEnd"/>
      <w:r w:rsidRPr="00345DF2">
        <w:rPr>
          <w:rFonts w:ascii="Times New Roman" w:eastAsia="Times New Roman" w:hAnsi="Times New Roman" w:cs="Times New Roman"/>
          <w:sz w:val="28"/>
          <w:szCs w:val="28"/>
          <w:lang w:eastAsia="ru-RU"/>
        </w:rPr>
        <w:t xml:space="preserve"> 2 ч. Ч. 1 / С.А. Зинин, В.А. </w:t>
      </w:r>
      <w:proofErr w:type="spellStart"/>
      <w:r w:rsidRPr="00345DF2">
        <w:rPr>
          <w:rFonts w:ascii="Times New Roman" w:eastAsia="Times New Roman" w:hAnsi="Times New Roman" w:cs="Times New Roman"/>
          <w:sz w:val="28"/>
          <w:szCs w:val="28"/>
          <w:lang w:eastAsia="ru-RU"/>
        </w:rPr>
        <w:t>Чалмаев</w:t>
      </w:r>
      <w:proofErr w:type="spellEnd"/>
      <w:r w:rsidRPr="00345DF2">
        <w:rPr>
          <w:rFonts w:ascii="Times New Roman" w:eastAsia="Times New Roman" w:hAnsi="Times New Roman" w:cs="Times New Roman"/>
          <w:sz w:val="28"/>
          <w:szCs w:val="28"/>
          <w:lang w:eastAsia="ru-RU"/>
        </w:rPr>
        <w:t>.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Русское слово, 2020. – 512 с. – ISBN 978–5–533–00880–8. – URL: </w:t>
      </w:r>
      <w:hyperlink r:id="rId12" w:history="1">
        <w:r w:rsidRPr="00345DF2">
          <w:rPr>
            <w:rStyle w:val="a3"/>
            <w:rFonts w:ascii="Times New Roman" w:eastAsia="Times New Roman" w:hAnsi="Times New Roman" w:cs="Times New Roman"/>
            <w:color w:val="0000FF"/>
            <w:sz w:val="28"/>
            <w:szCs w:val="28"/>
            <w:lang w:eastAsia="ru-RU"/>
          </w:rPr>
          <w:t>https://ibooks.ru/bookshelf/374150/reading</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4. Зинин С.А. Литература: учебник для 11 класса общеобразовательных организаций</w:t>
      </w:r>
      <w:proofErr w:type="gramStart"/>
      <w:r w:rsidRPr="00345DF2">
        <w:rPr>
          <w:rFonts w:ascii="Times New Roman" w:eastAsia="Times New Roman" w:hAnsi="Times New Roman" w:cs="Times New Roman"/>
          <w:sz w:val="28"/>
          <w:szCs w:val="28"/>
          <w:lang w:eastAsia="ru-RU"/>
        </w:rPr>
        <w:t>.</w:t>
      </w:r>
      <w:proofErr w:type="gramEnd"/>
      <w:r w:rsidRPr="00345DF2">
        <w:rPr>
          <w:rFonts w:ascii="Times New Roman" w:eastAsia="Times New Roman" w:hAnsi="Times New Roman" w:cs="Times New Roman"/>
          <w:sz w:val="28"/>
          <w:szCs w:val="28"/>
          <w:lang w:eastAsia="ru-RU"/>
        </w:rPr>
        <w:t xml:space="preserve"> </w:t>
      </w:r>
      <w:proofErr w:type="gramStart"/>
      <w:r w:rsidRPr="00345DF2">
        <w:rPr>
          <w:rFonts w:ascii="Times New Roman" w:eastAsia="Times New Roman" w:hAnsi="Times New Roman" w:cs="Times New Roman"/>
          <w:sz w:val="28"/>
          <w:szCs w:val="28"/>
          <w:lang w:eastAsia="ru-RU"/>
        </w:rPr>
        <w:t>в</w:t>
      </w:r>
      <w:proofErr w:type="gramEnd"/>
      <w:r w:rsidRPr="00345DF2">
        <w:rPr>
          <w:rFonts w:ascii="Times New Roman" w:eastAsia="Times New Roman" w:hAnsi="Times New Roman" w:cs="Times New Roman"/>
          <w:sz w:val="28"/>
          <w:szCs w:val="28"/>
          <w:lang w:eastAsia="ru-RU"/>
        </w:rPr>
        <w:t xml:space="preserve"> 2 ч. Ч. 2 / С.А. Зинин, В.А. </w:t>
      </w:r>
      <w:proofErr w:type="spellStart"/>
      <w:r w:rsidRPr="00345DF2">
        <w:rPr>
          <w:rFonts w:ascii="Times New Roman" w:eastAsia="Times New Roman" w:hAnsi="Times New Roman" w:cs="Times New Roman"/>
          <w:sz w:val="28"/>
          <w:szCs w:val="28"/>
          <w:lang w:eastAsia="ru-RU"/>
        </w:rPr>
        <w:t>Чалмаев</w:t>
      </w:r>
      <w:proofErr w:type="spellEnd"/>
      <w:r w:rsidRPr="00345DF2">
        <w:rPr>
          <w:rFonts w:ascii="Times New Roman" w:eastAsia="Times New Roman" w:hAnsi="Times New Roman" w:cs="Times New Roman"/>
          <w:sz w:val="28"/>
          <w:szCs w:val="28"/>
          <w:lang w:eastAsia="ru-RU"/>
        </w:rPr>
        <w:t>.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Русское слово, 2020. – 544 с. – ISBN 978–5–533–00881–5. – URL: </w:t>
      </w:r>
      <w:hyperlink r:id="rId13" w:history="1">
        <w:r w:rsidRPr="00345DF2">
          <w:rPr>
            <w:rStyle w:val="a3"/>
            <w:rFonts w:ascii="Times New Roman" w:eastAsia="Times New Roman" w:hAnsi="Times New Roman" w:cs="Times New Roman"/>
            <w:color w:val="0000FF"/>
            <w:sz w:val="28"/>
            <w:szCs w:val="28"/>
            <w:lang w:eastAsia="ru-RU"/>
          </w:rPr>
          <w:t>https://ibooks.ru/bookshelf/374151/reading</w:t>
        </w:r>
      </w:hyperlink>
    </w:p>
    <w:p w:rsidR="00025B39" w:rsidRPr="00345DF2" w:rsidRDefault="00025B39" w:rsidP="00025B39">
      <w:pPr>
        <w:spacing w:after="120" w:line="240" w:lineRule="auto"/>
        <w:ind w:firstLine="709"/>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 xml:space="preserve">Дополнительная литература: </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1. Сафонов, А. А. Литература. 10 класс. Хрестоматия</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А. А. Сафонов ; под редакцией М. А. Сафоновой.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211 с. – (Профессиональное образование). – ISBN 978-5-534-02275-9.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4" w:history="1">
        <w:r w:rsidRPr="00345DF2">
          <w:rPr>
            <w:rStyle w:val="a3"/>
            <w:rFonts w:ascii="Times New Roman" w:eastAsia="Times New Roman" w:hAnsi="Times New Roman" w:cs="Times New Roman"/>
            <w:color w:val="0000FF"/>
            <w:sz w:val="28"/>
            <w:szCs w:val="28"/>
            <w:lang w:eastAsia="ru-RU"/>
          </w:rPr>
          <w:t>https://urait.ru/bcode/472376</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 Сафонов, А. А. Литература. 11 класс. Хрестоматия</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А. А. Сафонов ; под редакцией М. А. Сафоновой.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265 с. – (Профессиональное образование). – ISBN 978-5-534-09163-2.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5" w:history="1">
        <w:r w:rsidRPr="00345DF2">
          <w:rPr>
            <w:rStyle w:val="a3"/>
            <w:rFonts w:ascii="Times New Roman" w:eastAsia="Times New Roman" w:hAnsi="Times New Roman" w:cs="Times New Roman"/>
            <w:color w:val="0000FF"/>
            <w:sz w:val="28"/>
            <w:szCs w:val="28"/>
            <w:lang w:eastAsia="ru-RU"/>
          </w:rPr>
          <w:t>https://urait.ru/bcode/472515</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3. Русская литература в вопросах и ответах в 2 т. Том 2. XX век</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Г. И. Романова [и др.] ; под редакцией Г. И. Романовой. – 3-е изд., </w:t>
      </w:r>
      <w:proofErr w:type="spellStart"/>
      <w:r w:rsidRPr="00345DF2">
        <w:rPr>
          <w:rFonts w:ascii="Times New Roman" w:eastAsia="Times New Roman" w:hAnsi="Times New Roman" w:cs="Times New Roman"/>
          <w:sz w:val="28"/>
          <w:szCs w:val="28"/>
          <w:lang w:eastAsia="ru-RU"/>
        </w:rPr>
        <w:t>испр</w:t>
      </w:r>
      <w:proofErr w:type="spellEnd"/>
      <w:r w:rsidRPr="00345DF2">
        <w:rPr>
          <w:rFonts w:ascii="Times New Roman" w:eastAsia="Times New Roman" w:hAnsi="Times New Roman" w:cs="Times New Roman"/>
          <w:sz w:val="28"/>
          <w:szCs w:val="28"/>
          <w:lang w:eastAsia="ru-RU"/>
        </w:rPr>
        <w:t xml:space="preserve">. и доп. – Москва :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232 с. – (Профессиональное образование). – ISBN 978-5-534-07770-4.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6" w:history="1">
        <w:r w:rsidRPr="00345DF2">
          <w:rPr>
            <w:rStyle w:val="a3"/>
            <w:rFonts w:ascii="Times New Roman" w:eastAsia="Times New Roman" w:hAnsi="Times New Roman" w:cs="Times New Roman"/>
            <w:color w:val="0000FF"/>
            <w:sz w:val="28"/>
            <w:szCs w:val="28"/>
            <w:lang w:eastAsia="ru-RU"/>
          </w:rPr>
          <w:t>https://urait.ru/bcode/470415</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4. Красовский, В. Е. Литература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В. Е. Красовский, А. В. Леденев ; под общей редакцией В. Е. Красовского.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2021. – 650 с. – (Профессиональное образование). – ISBN 978-5-534-11359-4. – Текст: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7" w:history="1">
        <w:r w:rsidRPr="00345DF2">
          <w:rPr>
            <w:rStyle w:val="a3"/>
            <w:rFonts w:ascii="Times New Roman" w:eastAsia="Times New Roman" w:hAnsi="Times New Roman" w:cs="Times New Roman"/>
            <w:color w:val="0000FF"/>
            <w:sz w:val="28"/>
            <w:szCs w:val="28"/>
            <w:lang w:eastAsia="ru-RU"/>
          </w:rPr>
          <w:t>https://urait.ru/bcode/467570</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5. Литература. Хрестоматия. Русская классическая драма (10-11 классы)</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А. А. Сафонов [и др.] ; составитель А. А. Сафонов ; под редакцией М. А. Сафоновой. – Москва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438 с. – (Профессиональное образование). – ISBN 978-5-534-06929-7.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8" w:history="1">
        <w:r w:rsidRPr="00345DF2">
          <w:rPr>
            <w:rStyle w:val="a3"/>
            <w:rFonts w:ascii="Times New Roman" w:eastAsia="Times New Roman" w:hAnsi="Times New Roman" w:cs="Times New Roman"/>
            <w:color w:val="0000FF"/>
            <w:sz w:val="28"/>
            <w:szCs w:val="28"/>
            <w:lang w:eastAsia="ru-RU"/>
          </w:rPr>
          <w:t>https://urait.ru/bcode/474399</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6. Фортунатов, Н. М. Русская литература первой трети XIX века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учебник для среднего профессионального образования / Н. М. Фортунатов, М. Г. </w:t>
      </w:r>
      <w:proofErr w:type="spellStart"/>
      <w:r w:rsidRPr="00345DF2">
        <w:rPr>
          <w:rFonts w:ascii="Times New Roman" w:eastAsia="Times New Roman" w:hAnsi="Times New Roman" w:cs="Times New Roman"/>
          <w:sz w:val="28"/>
          <w:szCs w:val="28"/>
          <w:lang w:eastAsia="ru-RU"/>
        </w:rPr>
        <w:t>Уртминцева</w:t>
      </w:r>
      <w:proofErr w:type="spellEnd"/>
      <w:r w:rsidRPr="00345DF2">
        <w:rPr>
          <w:rFonts w:ascii="Times New Roman" w:eastAsia="Times New Roman" w:hAnsi="Times New Roman" w:cs="Times New Roman"/>
          <w:sz w:val="28"/>
          <w:szCs w:val="28"/>
          <w:lang w:eastAsia="ru-RU"/>
        </w:rPr>
        <w:t xml:space="preserve">, И. С. Юхнова ; под редакцией Н. М. Фортунатова. – 3-е изд., </w:t>
      </w:r>
      <w:proofErr w:type="spellStart"/>
      <w:r w:rsidRPr="00345DF2">
        <w:rPr>
          <w:rFonts w:ascii="Times New Roman" w:eastAsia="Times New Roman" w:hAnsi="Times New Roman" w:cs="Times New Roman"/>
          <w:sz w:val="28"/>
          <w:szCs w:val="28"/>
          <w:lang w:eastAsia="ru-RU"/>
        </w:rPr>
        <w:t>перераб</w:t>
      </w:r>
      <w:proofErr w:type="spellEnd"/>
      <w:r w:rsidRPr="00345DF2">
        <w:rPr>
          <w:rFonts w:ascii="Times New Roman" w:eastAsia="Times New Roman" w:hAnsi="Times New Roman" w:cs="Times New Roman"/>
          <w:sz w:val="28"/>
          <w:szCs w:val="28"/>
          <w:lang w:eastAsia="ru-RU"/>
        </w:rPr>
        <w:t xml:space="preserve">. и доп. – Москва :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207 с. – (Профессиональное образование). – ISBN 978-5-9916-6020-4.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19" w:history="1">
        <w:r w:rsidRPr="00345DF2">
          <w:rPr>
            <w:rStyle w:val="a3"/>
            <w:rFonts w:ascii="Times New Roman" w:eastAsia="Times New Roman" w:hAnsi="Times New Roman" w:cs="Times New Roman"/>
            <w:color w:val="0000FF"/>
            <w:sz w:val="28"/>
            <w:szCs w:val="28"/>
            <w:lang w:eastAsia="ru-RU"/>
          </w:rPr>
          <w:t>https://urait.ru/bcode/469884</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7. Фортунатов, Н. М. Русская литература второй трети XIX века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учебник для среднего профессионального образования / Н. М. Фортунатов, М. Г. </w:t>
      </w:r>
      <w:proofErr w:type="spellStart"/>
      <w:r w:rsidRPr="00345DF2">
        <w:rPr>
          <w:rFonts w:ascii="Times New Roman" w:eastAsia="Times New Roman" w:hAnsi="Times New Roman" w:cs="Times New Roman"/>
          <w:sz w:val="28"/>
          <w:szCs w:val="28"/>
          <w:lang w:eastAsia="ru-RU"/>
        </w:rPr>
        <w:t>Уртминцева</w:t>
      </w:r>
      <w:proofErr w:type="spellEnd"/>
      <w:r w:rsidRPr="00345DF2">
        <w:rPr>
          <w:rFonts w:ascii="Times New Roman" w:eastAsia="Times New Roman" w:hAnsi="Times New Roman" w:cs="Times New Roman"/>
          <w:sz w:val="28"/>
          <w:szCs w:val="28"/>
          <w:lang w:eastAsia="ru-RU"/>
        </w:rPr>
        <w:t xml:space="preserve">, И. С. Юхнова ; под редакцией Н. М. Фортунатова. – 3-е изд., </w:t>
      </w:r>
      <w:proofErr w:type="spellStart"/>
      <w:r w:rsidRPr="00345DF2">
        <w:rPr>
          <w:rFonts w:ascii="Times New Roman" w:eastAsia="Times New Roman" w:hAnsi="Times New Roman" w:cs="Times New Roman"/>
          <w:sz w:val="28"/>
          <w:szCs w:val="28"/>
          <w:lang w:eastAsia="ru-RU"/>
        </w:rPr>
        <w:t>перераб</w:t>
      </w:r>
      <w:proofErr w:type="spellEnd"/>
      <w:r w:rsidRPr="00345DF2">
        <w:rPr>
          <w:rFonts w:ascii="Times New Roman" w:eastAsia="Times New Roman" w:hAnsi="Times New Roman" w:cs="Times New Roman"/>
          <w:sz w:val="28"/>
          <w:szCs w:val="28"/>
          <w:lang w:eastAsia="ru-RU"/>
        </w:rPr>
        <w:t xml:space="preserve">. и доп. – Москва :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246 с. – (Профессиональное образование). – ISBN 978-5-534-01043-5.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20" w:history="1">
        <w:r w:rsidRPr="00345DF2">
          <w:rPr>
            <w:rStyle w:val="a3"/>
            <w:rFonts w:ascii="Times New Roman" w:eastAsia="Times New Roman" w:hAnsi="Times New Roman" w:cs="Times New Roman"/>
            <w:color w:val="0000FF"/>
            <w:sz w:val="28"/>
            <w:szCs w:val="28"/>
            <w:lang w:eastAsia="ru-RU"/>
          </w:rPr>
          <w:t>https://urait.ru/bcode/469883</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8. Фортунатов, Н. М. Русская литература последней трети XIX века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учебник для среднего профессионального образования / Н. М. Фортунатов, М. Г. </w:t>
      </w:r>
      <w:proofErr w:type="spellStart"/>
      <w:r w:rsidRPr="00345DF2">
        <w:rPr>
          <w:rFonts w:ascii="Times New Roman" w:eastAsia="Times New Roman" w:hAnsi="Times New Roman" w:cs="Times New Roman"/>
          <w:sz w:val="28"/>
          <w:szCs w:val="28"/>
          <w:lang w:eastAsia="ru-RU"/>
        </w:rPr>
        <w:t>Уртминцева</w:t>
      </w:r>
      <w:proofErr w:type="spellEnd"/>
      <w:r w:rsidRPr="00345DF2">
        <w:rPr>
          <w:rFonts w:ascii="Times New Roman" w:eastAsia="Times New Roman" w:hAnsi="Times New Roman" w:cs="Times New Roman"/>
          <w:sz w:val="28"/>
          <w:szCs w:val="28"/>
          <w:lang w:eastAsia="ru-RU"/>
        </w:rPr>
        <w:t xml:space="preserve">, И. С. Юхнова ; под редакцией Н. М. Фортунатова. – 4-е изд., </w:t>
      </w:r>
      <w:proofErr w:type="spellStart"/>
      <w:r w:rsidRPr="00345DF2">
        <w:rPr>
          <w:rFonts w:ascii="Times New Roman" w:eastAsia="Times New Roman" w:hAnsi="Times New Roman" w:cs="Times New Roman"/>
          <w:sz w:val="28"/>
          <w:szCs w:val="28"/>
          <w:lang w:eastAsia="ru-RU"/>
        </w:rPr>
        <w:t>перераб</w:t>
      </w:r>
      <w:proofErr w:type="spellEnd"/>
      <w:r w:rsidRPr="00345DF2">
        <w:rPr>
          <w:rFonts w:ascii="Times New Roman" w:eastAsia="Times New Roman" w:hAnsi="Times New Roman" w:cs="Times New Roman"/>
          <w:sz w:val="28"/>
          <w:szCs w:val="28"/>
          <w:lang w:eastAsia="ru-RU"/>
        </w:rPr>
        <w:t xml:space="preserve">. и доп. – Москва :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310 с. – (Профессиональное образование). – ISBN 978-5-534-10666-4.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21" w:history="1">
        <w:r w:rsidRPr="00345DF2">
          <w:rPr>
            <w:rStyle w:val="a3"/>
            <w:rFonts w:ascii="Times New Roman" w:eastAsia="Times New Roman" w:hAnsi="Times New Roman" w:cs="Times New Roman"/>
            <w:color w:val="0000FF"/>
            <w:sz w:val="28"/>
            <w:szCs w:val="28"/>
            <w:lang w:eastAsia="ru-RU"/>
          </w:rPr>
          <w:t>https://urait.ru/bcode/469885</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9. Соколов, А. Г. Русская литература конца XIX - начала XX века</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учебник для среднего профессионального образования / А. Г. Соколов. – 5- е изд., </w:t>
      </w:r>
      <w:proofErr w:type="spellStart"/>
      <w:r w:rsidRPr="00345DF2">
        <w:rPr>
          <w:rFonts w:ascii="Times New Roman" w:eastAsia="Times New Roman" w:hAnsi="Times New Roman" w:cs="Times New Roman"/>
          <w:sz w:val="28"/>
          <w:szCs w:val="28"/>
          <w:lang w:eastAsia="ru-RU"/>
        </w:rPr>
        <w:t>перераб</w:t>
      </w:r>
      <w:proofErr w:type="spellEnd"/>
      <w:r w:rsidRPr="00345DF2">
        <w:rPr>
          <w:rFonts w:ascii="Times New Roman" w:eastAsia="Times New Roman" w:hAnsi="Times New Roman" w:cs="Times New Roman"/>
          <w:sz w:val="28"/>
          <w:szCs w:val="28"/>
          <w:lang w:eastAsia="ru-RU"/>
        </w:rPr>
        <w:t xml:space="preserve">. и доп. – Москва : Издательство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2021. – 501 с. – (Профессиональное образование). – ISBN 978-5-9916-6305-2. – Текст</w:t>
      </w:r>
      <w:proofErr w:type="gramStart"/>
      <w:r w:rsidRPr="00345DF2">
        <w:rPr>
          <w:rFonts w:ascii="Times New Roman" w:eastAsia="Times New Roman" w:hAnsi="Times New Roman" w:cs="Times New Roman"/>
          <w:sz w:val="28"/>
          <w:szCs w:val="28"/>
          <w:lang w:eastAsia="ru-RU"/>
        </w:rPr>
        <w:t xml:space="preserve"> :</w:t>
      </w:r>
      <w:proofErr w:type="gramEnd"/>
      <w:r w:rsidRPr="00345DF2">
        <w:rPr>
          <w:rFonts w:ascii="Times New Roman" w:eastAsia="Times New Roman" w:hAnsi="Times New Roman" w:cs="Times New Roman"/>
          <w:sz w:val="28"/>
          <w:szCs w:val="28"/>
          <w:lang w:eastAsia="ru-RU"/>
        </w:rPr>
        <w:t xml:space="preserve"> электронный // ЭБС </w:t>
      </w:r>
      <w:proofErr w:type="spellStart"/>
      <w:r w:rsidRPr="00345DF2">
        <w:rPr>
          <w:rFonts w:ascii="Times New Roman" w:eastAsia="Times New Roman" w:hAnsi="Times New Roman" w:cs="Times New Roman"/>
          <w:sz w:val="28"/>
          <w:szCs w:val="28"/>
          <w:lang w:eastAsia="ru-RU"/>
        </w:rPr>
        <w:t>Юрайт</w:t>
      </w:r>
      <w:proofErr w:type="spellEnd"/>
      <w:r w:rsidRPr="00345DF2">
        <w:rPr>
          <w:rFonts w:ascii="Times New Roman" w:eastAsia="Times New Roman" w:hAnsi="Times New Roman" w:cs="Times New Roman"/>
          <w:sz w:val="28"/>
          <w:szCs w:val="28"/>
          <w:lang w:eastAsia="ru-RU"/>
        </w:rPr>
        <w:t xml:space="preserve"> [сайт]. – URL: </w:t>
      </w:r>
      <w:hyperlink r:id="rId22" w:history="1">
        <w:r w:rsidRPr="00345DF2">
          <w:rPr>
            <w:rStyle w:val="a3"/>
            <w:rFonts w:ascii="Times New Roman" w:eastAsia="Times New Roman" w:hAnsi="Times New Roman" w:cs="Times New Roman"/>
            <w:color w:val="0000FF"/>
            <w:sz w:val="28"/>
            <w:szCs w:val="28"/>
            <w:lang w:eastAsia="ru-RU"/>
          </w:rPr>
          <w:t>https://urait.ru/bcode/477509</w:t>
        </w:r>
      </w:hyperlink>
    </w:p>
    <w:p w:rsidR="00025B39" w:rsidRPr="00345DF2" w:rsidRDefault="00025B39" w:rsidP="00025B39">
      <w:pPr>
        <w:spacing w:after="120" w:line="240" w:lineRule="auto"/>
        <w:ind w:firstLine="709"/>
        <w:jc w:val="both"/>
        <w:rPr>
          <w:rFonts w:ascii="Times New Roman" w:eastAsia="Times New Roman" w:hAnsi="Times New Roman" w:cs="Times New Roman"/>
          <w:b/>
          <w:sz w:val="28"/>
          <w:szCs w:val="28"/>
          <w:lang w:eastAsia="ru-RU"/>
        </w:rPr>
      </w:pPr>
      <w:r w:rsidRPr="00345DF2">
        <w:rPr>
          <w:rFonts w:ascii="Times New Roman" w:eastAsia="Times New Roman" w:hAnsi="Times New Roman" w:cs="Times New Roman"/>
          <w:b/>
          <w:sz w:val="28"/>
          <w:szCs w:val="28"/>
          <w:lang w:eastAsia="ru-RU"/>
        </w:rPr>
        <w:t xml:space="preserve">Интернет-ресурсы: </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1. Федеральный центр информационно-образовательных ресурсов (ФЦИОР) – URL: </w:t>
      </w:r>
      <w:hyperlink r:id="rId23" w:history="1">
        <w:r w:rsidRPr="00345DF2">
          <w:rPr>
            <w:rStyle w:val="a3"/>
            <w:rFonts w:ascii="Times New Roman" w:eastAsia="Times New Roman" w:hAnsi="Times New Roman" w:cs="Times New Roman"/>
            <w:color w:val="0000FF"/>
            <w:sz w:val="28"/>
            <w:szCs w:val="28"/>
            <w:lang w:eastAsia="ru-RU"/>
          </w:rPr>
          <w:t>http://fcior.edu.ru/</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2. Национальный библиотечный ресурс РФ – URL: </w:t>
      </w:r>
      <w:hyperlink r:id="rId24" w:history="1">
        <w:r w:rsidRPr="00345DF2">
          <w:rPr>
            <w:rStyle w:val="a3"/>
            <w:rFonts w:ascii="Times New Roman" w:eastAsia="Times New Roman" w:hAnsi="Times New Roman" w:cs="Times New Roman"/>
            <w:color w:val="0000FF"/>
            <w:sz w:val="28"/>
            <w:szCs w:val="28"/>
            <w:lang w:eastAsia="ru-RU"/>
          </w:rPr>
          <w:t>http://www.natlib.ru/</w:t>
        </w:r>
      </w:hyperlink>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3. Библиотека МЭШ – URL: </w:t>
      </w:r>
      <w:hyperlink r:id="rId25" w:history="1">
        <w:r w:rsidRPr="00345DF2">
          <w:rPr>
            <w:rStyle w:val="a3"/>
            <w:rFonts w:ascii="Times New Roman" w:eastAsia="Times New Roman" w:hAnsi="Times New Roman" w:cs="Times New Roman"/>
            <w:color w:val="0000FF"/>
            <w:sz w:val="28"/>
            <w:szCs w:val="28"/>
            <w:lang w:eastAsia="ru-RU"/>
          </w:rPr>
          <w:t>https://uchebnik.mos.ru/</w:t>
        </w:r>
      </w:hyperlink>
    </w:p>
    <w:p w:rsidR="00025B39" w:rsidRPr="00345DF2" w:rsidRDefault="00025B39" w:rsidP="00025B39">
      <w:pPr>
        <w:spacing w:after="160" w:line="240" w:lineRule="auto"/>
        <w:ind w:firstLine="709"/>
        <w:jc w:val="both"/>
        <w:rPr>
          <w:rFonts w:ascii="Times New Roman" w:eastAsia="Calibri" w:hAnsi="Times New Roman" w:cs="Times New Roman"/>
          <w:sz w:val="28"/>
          <w:szCs w:val="28"/>
        </w:rPr>
      </w:pPr>
      <w:r w:rsidRPr="00345DF2">
        <w:rPr>
          <w:rFonts w:ascii="Times New Roman" w:eastAsia="Times New Roman" w:hAnsi="Times New Roman" w:cs="Times New Roman"/>
          <w:sz w:val="28"/>
          <w:szCs w:val="28"/>
          <w:lang w:eastAsia="ru-RU"/>
        </w:rPr>
        <w:t>4. Электронно-библиотечная система современной учебной литературы – URL: http://www.book.ru/</w:t>
      </w:r>
    </w:p>
    <w:p w:rsidR="00025B39" w:rsidRPr="00345DF2" w:rsidRDefault="00025B39" w:rsidP="00025B39">
      <w:pPr>
        <w:spacing w:after="120" w:line="240" w:lineRule="auto"/>
        <w:ind w:firstLine="709"/>
        <w:jc w:val="both"/>
        <w:rPr>
          <w:rFonts w:ascii="Times New Roman" w:eastAsia="Times New Roman" w:hAnsi="Times New Roman" w:cs="Times New Roman"/>
          <w:sz w:val="28"/>
          <w:szCs w:val="28"/>
          <w:lang w:eastAsia="ru-RU"/>
        </w:rPr>
      </w:pPr>
    </w:p>
    <w:p w:rsidR="00025B39" w:rsidRPr="00345DF2" w:rsidRDefault="00025B39" w:rsidP="00025B39">
      <w:pPr>
        <w:spacing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br w:type="page"/>
      </w:r>
    </w:p>
    <w:p w:rsidR="00025B39" w:rsidRPr="00345DF2" w:rsidRDefault="00025B39" w:rsidP="00025B39">
      <w:pPr>
        <w:keepNext/>
        <w:spacing w:before="240" w:after="60" w:line="240" w:lineRule="auto"/>
        <w:jc w:val="center"/>
        <w:outlineLvl w:val="0"/>
        <w:rPr>
          <w:rFonts w:ascii="Times New Roman" w:eastAsia="Times New Roman" w:hAnsi="Times New Roman" w:cs="Times New Roman"/>
          <w:color w:val="000000"/>
          <w:kern w:val="32"/>
          <w:sz w:val="28"/>
          <w:szCs w:val="28"/>
          <w:lang/>
        </w:rPr>
      </w:pPr>
      <w:bookmarkStart w:id="2" w:name="_Toc127738474"/>
      <w:r w:rsidRPr="00345DF2">
        <w:rPr>
          <w:rFonts w:ascii="Times New Roman" w:eastAsia="Times New Roman" w:hAnsi="Times New Roman" w:cs="Times New Roman"/>
          <w:b/>
          <w:bCs/>
          <w:color w:val="000000"/>
          <w:kern w:val="32"/>
          <w:sz w:val="28"/>
          <w:szCs w:val="28"/>
          <w:lang/>
        </w:rPr>
        <w:lastRenderedPageBreak/>
        <w:t>4.КОНТРОЛЬ И ОЦЕНКА РЕЗУЛЬТАТОВ ОСВОЕНИЯ ДИСЦИПЛИНЫ</w:t>
      </w:r>
      <w:bookmarkEnd w:id="2"/>
    </w:p>
    <w:p w:rsidR="00025B39" w:rsidRPr="00345DF2" w:rsidRDefault="00025B39" w:rsidP="00025B39">
      <w:pPr>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        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4"/>
        <w:gridCol w:w="3025"/>
        <w:gridCol w:w="3476"/>
      </w:tblGrid>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025B39" w:rsidRPr="00345DF2" w:rsidRDefault="00025B39">
            <w:pP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Общая/профессиональная компетенция</w:t>
            </w: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Раздел/Тема</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rPr>
                <w:rFonts w:ascii="Times New Roman" w:eastAsia="Times New Roman" w:hAnsi="Times New Roman" w:cs="Times New Roman"/>
                <w:b/>
                <w:bCs/>
                <w:sz w:val="28"/>
                <w:szCs w:val="28"/>
                <w:lang w:eastAsia="ru-RU"/>
              </w:rPr>
            </w:pPr>
            <w:r w:rsidRPr="00345DF2">
              <w:rPr>
                <w:rFonts w:ascii="Times New Roman" w:eastAsia="Times New Roman" w:hAnsi="Times New Roman" w:cs="Times New Roman"/>
                <w:b/>
                <w:bCs/>
                <w:sz w:val="28"/>
                <w:szCs w:val="28"/>
                <w:lang w:eastAsia="ru-RU"/>
              </w:rPr>
              <w:t>Тип оценочных мероприятия</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025B39" w:rsidRPr="00345DF2" w:rsidRDefault="004A129A">
            <w:pPr>
              <w:spacing w:line="360" w:lineRule="auto"/>
              <w:rPr>
                <w:rFonts w:ascii="Times New Roman" w:hAnsi="Times New Roman" w:cs="Times New Roman"/>
                <w:sz w:val="28"/>
                <w:szCs w:val="28"/>
              </w:rPr>
            </w:pPr>
            <w:r w:rsidRPr="00EB1A00">
              <w:rPr>
                <w:rFonts w:ascii="Times New Roman" w:eastAsia="Times New Roman" w:hAnsi="Times New Roman" w:cs="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1, Тема 1.1, 1.2, 1.3, 1.4, П/о-с4</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r w:rsidR="00025B39" w:rsidRPr="00345DF2" w:rsidTr="00025B39">
        <w:trPr>
          <w:trHeight w:val="833"/>
        </w:trPr>
        <w:tc>
          <w:tcPr>
            <w:tcW w:w="3564" w:type="dxa"/>
            <w:tcBorders>
              <w:top w:val="single" w:sz="4" w:space="0" w:color="auto"/>
              <w:left w:val="single" w:sz="4" w:space="0" w:color="auto"/>
              <w:bottom w:val="single" w:sz="4" w:space="0" w:color="auto"/>
              <w:right w:val="single" w:sz="4" w:space="0" w:color="auto"/>
            </w:tcBorders>
            <w:hideMark/>
          </w:tcPr>
          <w:p w:rsidR="004A129A" w:rsidRPr="00EB1A00" w:rsidRDefault="004A129A" w:rsidP="004A129A">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2. Понимать и анализировать вопросы ценностно-мотивационной сферы.</w:t>
            </w:r>
          </w:p>
          <w:p w:rsidR="00025B39" w:rsidRPr="00345DF2" w:rsidRDefault="00025B39">
            <w:pPr>
              <w:spacing w:line="360" w:lineRule="auto"/>
              <w:rPr>
                <w:rFonts w:ascii="Times New Roman" w:hAnsi="Times New Roman" w:cs="Times New Roman"/>
                <w:sz w:val="28"/>
                <w:szCs w:val="28"/>
              </w:rPr>
            </w:pP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xml:space="preserve">; оценка вклада участников при групповой организации работы); устный опрос; проверка результатов практической </w:t>
            </w:r>
            <w:r w:rsidRPr="00345DF2">
              <w:rPr>
                <w:rFonts w:ascii="Times New Roman" w:eastAsia="Times New Roman" w:hAnsi="Times New Roman" w:cs="Times New Roman"/>
                <w:sz w:val="28"/>
                <w:szCs w:val="28"/>
                <w:lang w:eastAsia="ru-RU"/>
              </w:rPr>
              <w:lastRenderedPageBreak/>
              <w:t>работы; контрольная работа; выполнение заданий на дифференцированном зачете</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line="360" w:lineRule="auto"/>
              <w:rPr>
                <w:rFonts w:ascii="Times New Roman" w:hAnsi="Times New Roman" w:cs="Times New Roman"/>
                <w:sz w:val="28"/>
                <w:szCs w:val="28"/>
              </w:rPr>
            </w:pPr>
            <w:r w:rsidRPr="00345DF2">
              <w:rPr>
                <w:rFonts w:ascii="Times New Roman" w:hAnsi="Times New Roman" w:cs="Times New Roman"/>
                <w:sz w:val="28"/>
                <w:szCs w:val="28"/>
              </w:rPr>
              <w:lastRenderedPageBreak/>
              <w:t>ОК 2. Понимать и анализировать вопросы ценностно-мотивационной сферы.</w:t>
            </w: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025B39" w:rsidRPr="00345DF2" w:rsidRDefault="004A129A">
            <w:pPr>
              <w:spacing w:after="0" w:line="240" w:lineRule="auto"/>
              <w:jc w:val="both"/>
              <w:rPr>
                <w:rFonts w:ascii="Times New Roman" w:eastAsia="Times New Roman" w:hAnsi="Times New Roman" w:cs="Times New Roman"/>
                <w:sz w:val="28"/>
                <w:szCs w:val="28"/>
                <w:lang w:eastAsia="ru-RU"/>
              </w:rPr>
            </w:pPr>
            <w:r w:rsidRPr="00EB1A00">
              <w:rPr>
                <w:rFonts w:ascii="Times New Roman" w:eastAsia="Times New Roman" w:hAnsi="Times New Roman" w:cs="Times New Roman"/>
                <w:color w:val="000000" w:themeColor="text1"/>
                <w:sz w:val="24"/>
                <w:szCs w:val="24"/>
                <w:lang w:eastAsia="zh-CN"/>
              </w:rPr>
              <w:t>ОК 9. Устанавливать психологический контакт с окружающими</w:t>
            </w: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line="360" w:lineRule="auto"/>
              <w:rPr>
                <w:rFonts w:ascii="Times New Roman" w:hAnsi="Times New Roman" w:cs="Times New Roman"/>
                <w:sz w:val="28"/>
                <w:szCs w:val="28"/>
              </w:rPr>
            </w:pPr>
            <w:r w:rsidRPr="00345DF2">
              <w:rPr>
                <w:rFonts w:ascii="Times New Roman" w:hAnsi="Times New Roman" w:cs="Times New Roman"/>
                <w:sz w:val="28"/>
                <w:szCs w:val="28"/>
              </w:rPr>
              <w:lastRenderedPageBreak/>
              <w:t>ОК 2. Понимать и анализировать вопросы ценностно-мотивационной сферы.</w:t>
            </w: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 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hideMark/>
          </w:tcPr>
          <w:p w:rsidR="00BF194E" w:rsidRPr="00BF194E" w:rsidRDefault="00BF194E" w:rsidP="00BF194E">
            <w:pPr>
              <w:autoSpaceDE w:val="0"/>
              <w:autoSpaceDN w:val="0"/>
              <w:adjustRightInd w:val="0"/>
              <w:spacing w:after="0" w:line="240" w:lineRule="auto"/>
              <w:rPr>
                <w:rFonts w:ascii="Times New Roman" w:eastAsia="Times New Roman" w:hAnsi="Times New Roman" w:cs="Times New Roman"/>
                <w:bCs/>
                <w:color w:val="000000"/>
                <w:sz w:val="24"/>
                <w:szCs w:val="24"/>
                <w:lang w:eastAsia="zh-CN"/>
              </w:rPr>
            </w:pPr>
            <w:r w:rsidRPr="00BF194E">
              <w:rPr>
                <w:rFonts w:ascii="Times New Roman" w:eastAsia="Times New Roman" w:hAnsi="Times New Roman" w:cs="Times New Roman"/>
                <w:bCs/>
                <w:color w:val="000000"/>
                <w:sz w:val="24"/>
                <w:szCs w:val="24"/>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3025" w:type="dxa"/>
            <w:tcBorders>
              <w:top w:val="single" w:sz="4" w:space="0" w:color="auto"/>
              <w:left w:val="single" w:sz="4" w:space="0" w:color="auto"/>
              <w:bottom w:val="single" w:sz="4" w:space="0" w:color="auto"/>
              <w:right w:val="single" w:sz="4" w:space="0" w:color="auto"/>
            </w:tcBorders>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r w:rsidR="00025B39" w:rsidRPr="00345DF2" w:rsidTr="00025B39">
        <w:trPr>
          <w:trHeight w:val="912"/>
        </w:trPr>
        <w:tc>
          <w:tcPr>
            <w:tcW w:w="3564" w:type="dxa"/>
            <w:tcBorders>
              <w:top w:val="single" w:sz="4" w:space="0" w:color="auto"/>
              <w:left w:val="single" w:sz="4" w:space="0" w:color="auto"/>
              <w:bottom w:val="single" w:sz="4" w:space="0" w:color="auto"/>
              <w:right w:val="single" w:sz="4" w:space="0" w:color="auto"/>
            </w:tcBorders>
          </w:tcPr>
          <w:p w:rsidR="00025B39" w:rsidRPr="00345DF2" w:rsidRDefault="00025B39">
            <w:pPr>
              <w:autoSpaceDE w:val="0"/>
              <w:autoSpaceDN w:val="0"/>
              <w:adjustRightInd w:val="0"/>
              <w:spacing w:after="0" w:line="240" w:lineRule="auto"/>
              <w:rPr>
                <w:rFonts w:ascii="Times New Roman" w:hAnsi="Times New Roman" w:cs="Times New Roman"/>
                <w:bCs/>
                <w:color w:val="000000"/>
                <w:sz w:val="28"/>
                <w:szCs w:val="28"/>
                <w:lang w:val="tt-RU"/>
              </w:rPr>
            </w:pPr>
          </w:p>
          <w:p w:rsidR="00BF194E" w:rsidRPr="00BF194E" w:rsidRDefault="00BF194E" w:rsidP="00BF194E">
            <w:pPr>
              <w:autoSpaceDE w:val="0"/>
              <w:autoSpaceDN w:val="0"/>
              <w:adjustRightInd w:val="0"/>
              <w:spacing w:after="0" w:line="240" w:lineRule="auto"/>
              <w:rPr>
                <w:rFonts w:ascii="Times New Roman" w:eastAsia="Times New Roman" w:hAnsi="Times New Roman" w:cs="Times New Roman"/>
                <w:bCs/>
                <w:color w:val="000000"/>
                <w:sz w:val="24"/>
                <w:szCs w:val="24"/>
                <w:lang w:eastAsia="zh-CN"/>
              </w:rPr>
            </w:pPr>
            <w:r w:rsidRPr="00BF194E">
              <w:rPr>
                <w:rFonts w:ascii="Times New Roman" w:eastAsia="Times New Roman" w:hAnsi="Times New Roman" w:cs="Times New Roman"/>
                <w:bCs/>
                <w:color w:val="000000"/>
                <w:sz w:val="24"/>
                <w:szCs w:val="24"/>
                <w:lang w:eastAsia="zh-CN"/>
              </w:rPr>
              <w:t xml:space="preserve">ОК 14. Организовывать свою жизнь в соответствии с социально значимыми представлениями о здоровом </w:t>
            </w:r>
            <w:r w:rsidRPr="00BF194E">
              <w:rPr>
                <w:rFonts w:ascii="Times New Roman" w:eastAsia="Times New Roman" w:hAnsi="Times New Roman" w:cs="Times New Roman"/>
                <w:bCs/>
                <w:color w:val="000000"/>
                <w:sz w:val="24"/>
                <w:szCs w:val="24"/>
                <w:lang w:eastAsia="zh-CN"/>
              </w:rPr>
              <w:lastRenderedPageBreak/>
              <w:t>образе жизни, поддерживать должный уровень физической подготовленности, необходимый для социальной и профессиональной деятельности.</w:t>
            </w:r>
          </w:p>
          <w:p w:rsidR="00025B39" w:rsidRPr="00BF194E" w:rsidRDefault="00025B39">
            <w:pPr>
              <w:autoSpaceDE w:val="0"/>
              <w:autoSpaceDN w:val="0"/>
              <w:adjustRightInd w:val="0"/>
              <w:spacing w:after="0" w:line="240" w:lineRule="auto"/>
              <w:rPr>
                <w:rFonts w:ascii="Times New Roman" w:hAnsi="Times New Roman" w:cs="Times New Roman"/>
                <w:bCs/>
                <w:color w:val="000000"/>
                <w:sz w:val="28"/>
                <w:szCs w:val="28"/>
              </w:rPr>
            </w:pPr>
          </w:p>
        </w:tc>
        <w:tc>
          <w:tcPr>
            <w:tcW w:w="3025"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lastRenderedPageBreak/>
              <w:t>Р</w:t>
            </w:r>
            <w:proofErr w:type="gramEnd"/>
            <w:r w:rsidRPr="00345DF2">
              <w:rPr>
                <w:rFonts w:ascii="Times New Roman" w:eastAsia="Times New Roman" w:hAnsi="Times New Roman" w:cs="Times New Roman"/>
                <w:sz w:val="28"/>
                <w:szCs w:val="28"/>
                <w:lang w:eastAsia="ru-RU"/>
              </w:rPr>
              <w:t xml:space="preserve"> 1, Тема 1.1, 1.2, 1.3, 1.4,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2, Темы 2.1, 2.2, 2.3, 2.4, 2.5, 2.6,</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2.7, 2.8, 2.9</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lastRenderedPageBreak/>
              <w:t>Р</w:t>
            </w:r>
            <w:proofErr w:type="gramEnd"/>
            <w:r w:rsidRPr="00345DF2">
              <w:rPr>
                <w:rFonts w:ascii="Times New Roman" w:eastAsia="Times New Roman" w:hAnsi="Times New Roman" w:cs="Times New Roman"/>
                <w:sz w:val="28"/>
                <w:szCs w:val="28"/>
                <w:lang w:eastAsia="ru-RU"/>
              </w:rPr>
              <w:t xml:space="preserve"> 3, Темы 3.1, 3.2, 3.3, 3.4,3.5,3.6,3.7</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4, Темы 4.1, 4.2, 4.3, 4.4, 4.5, 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t>Р 5, Темы 5.1,</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6, Темы 6.1,6.2,6.3П/о-с</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7, Темы 7.1., 7.2.</w:t>
            </w:r>
          </w:p>
          <w:p w:rsidR="00025B39" w:rsidRPr="00345DF2" w:rsidRDefault="00025B39">
            <w:pPr>
              <w:spacing w:after="0" w:line="240" w:lineRule="auto"/>
              <w:jc w:val="both"/>
              <w:rPr>
                <w:rFonts w:ascii="Times New Roman" w:eastAsia="Times New Roman" w:hAnsi="Times New Roman" w:cs="Times New Roman"/>
                <w:sz w:val="28"/>
                <w:szCs w:val="28"/>
                <w:lang w:eastAsia="ru-RU"/>
              </w:rPr>
            </w:pPr>
            <w:proofErr w:type="gramStart"/>
            <w:r w:rsidRPr="00345DF2">
              <w:rPr>
                <w:rFonts w:ascii="Times New Roman" w:eastAsia="Times New Roman" w:hAnsi="Times New Roman" w:cs="Times New Roman"/>
                <w:sz w:val="28"/>
                <w:szCs w:val="28"/>
                <w:lang w:eastAsia="ru-RU"/>
              </w:rPr>
              <w:t>Р</w:t>
            </w:r>
            <w:proofErr w:type="gramEnd"/>
            <w:r w:rsidRPr="00345DF2">
              <w:rPr>
                <w:rFonts w:ascii="Times New Roman" w:eastAsia="Times New Roman" w:hAnsi="Times New Roman" w:cs="Times New Roman"/>
                <w:sz w:val="28"/>
                <w:szCs w:val="28"/>
                <w:lang w:eastAsia="ru-RU"/>
              </w:rPr>
              <w:t xml:space="preserve"> 8, Темы 8.1, П/о-с</w:t>
            </w:r>
          </w:p>
        </w:tc>
        <w:tc>
          <w:tcPr>
            <w:tcW w:w="3476" w:type="dxa"/>
            <w:tcBorders>
              <w:top w:val="single" w:sz="4" w:space="0" w:color="auto"/>
              <w:left w:val="single" w:sz="4" w:space="0" w:color="auto"/>
              <w:bottom w:val="single" w:sz="4" w:space="0" w:color="auto"/>
              <w:right w:val="single" w:sz="4" w:space="0" w:color="auto"/>
            </w:tcBorders>
            <w:hideMark/>
          </w:tcPr>
          <w:p w:rsidR="00025B39" w:rsidRPr="00345DF2" w:rsidRDefault="00025B39">
            <w:pPr>
              <w:spacing w:after="0" w:line="240" w:lineRule="auto"/>
              <w:jc w:val="both"/>
              <w:rPr>
                <w:rFonts w:ascii="Times New Roman" w:eastAsia="Times New Roman" w:hAnsi="Times New Roman" w:cs="Times New Roman"/>
                <w:sz w:val="28"/>
                <w:szCs w:val="28"/>
                <w:lang w:eastAsia="ru-RU"/>
              </w:rPr>
            </w:pPr>
            <w:r w:rsidRPr="00345DF2">
              <w:rPr>
                <w:rFonts w:ascii="Times New Roman" w:eastAsia="Times New Roman" w:hAnsi="Times New Roman" w:cs="Times New Roman"/>
                <w:sz w:val="28"/>
                <w:szCs w:val="28"/>
                <w:lang w:eastAsia="ru-RU"/>
              </w:rPr>
              <w:lastRenderedPageBreak/>
              <w:t xml:space="preserve">Наблюдение за выполнением мотивационных заданий; наблюдение за выполнением </w:t>
            </w:r>
            <w:r w:rsidRPr="00345DF2">
              <w:rPr>
                <w:rFonts w:ascii="Times New Roman" w:eastAsia="Times New Roman" w:hAnsi="Times New Roman" w:cs="Times New Roman"/>
                <w:sz w:val="28"/>
                <w:szCs w:val="28"/>
                <w:lang w:eastAsia="ru-RU"/>
              </w:rPr>
              <w:lastRenderedPageBreak/>
              <w:t xml:space="preserve">практической работы (оценка выполнения этапов практической работы; проверка умения работать с </w:t>
            </w:r>
            <w:proofErr w:type="spellStart"/>
            <w:r w:rsidRPr="00345DF2">
              <w:rPr>
                <w:rFonts w:ascii="Times New Roman" w:eastAsia="Times New Roman" w:hAnsi="Times New Roman" w:cs="Times New Roman"/>
                <w:sz w:val="28"/>
                <w:szCs w:val="28"/>
                <w:lang w:eastAsia="ru-RU"/>
              </w:rPr>
              <w:t>инфоресурсами</w:t>
            </w:r>
            <w:proofErr w:type="spellEnd"/>
            <w:r w:rsidRPr="00345DF2">
              <w:rPr>
                <w:rFonts w:ascii="Times New Roman" w:eastAsia="Times New Roman" w:hAnsi="Times New Roman" w:cs="Times New Roman"/>
                <w:sz w:val="28"/>
                <w:szCs w:val="28"/>
                <w:lang w:eastAsia="ru-RU"/>
              </w:rPr>
              <w:t>; оценка вклада участников при групповой организации работы); устный опрос; проверка результатов практической работы; контрольная работа; выполнение заданий на дифференцированном зачете</w:t>
            </w:r>
          </w:p>
        </w:tc>
      </w:tr>
    </w:tbl>
    <w:p w:rsidR="00025B39" w:rsidRPr="00345DF2" w:rsidRDefault="00025B39" w:rsidP="00025B39">
      <w:pPr>
        <w:rPr>
          <w:rFonts w:ascii="Times New Roman" w:eastAsia="Times New Roman" w:hAnsi="Times New Roman" w:cs="Times New Roman"/>
          <w:iCs/>
          <w:sz w:val="28"/>
          <w:szCs w:val="28"/>
          <w:lang w:eastAsia="ru-RU"/>
        </w:rPr>
      </w:pPr>
    </w:p>
    <w:p w:rsidR="00025B39" w:rsidRPr="00345DF2" w:rsidRDefault="00025B39" w:rsidP="00025B39">
      <w:pPr>
        <w:suppressAutoHyphens/>
        <w:jc w:val="right"/>
        <w:rPr>
          <w:rFonts w:ascii="Times New Roman" w:eastAsia="Times New Roman" w:hAnsi="Times New Roman" w:cs="Times New Roman"/>
          <w:bCs/>
          <w:iCs/>
          <w:sz w:val="28"/>
          <w:szCs w:val="28"/>
          <w:lang w:eastAsia="ru-RU"/>
        </w:rPr>
      </w:pPr>
    </w:p>
    <w:p w:rsidR="00025B39" w:rsidRPr="00345DF2" w:rsidRDefault="00025B39" w:rsidP="00025B39">
      <w:pPr>
        <w:rPr>
          <w:rFonts w:ascii="Times New Roman" w:eastAsia="Times New Roman" w:hAnsi="Times New Roman" w:cs="Times New Roman"/>
          <w:b/>
          <w:bCs/>
          <w:i/>
          <w:iCs/>
          <w:sz w:val="28"/>
          <w:szCs w:val="28"/>
          <w:lang w:eastAsia="ru-RU"/>
        </w:rPr>
      </w:pPr>
    </w:p>
    <w:p w:rsidR="00025B39" w:rsidRPr="00345DF2" w:rsidRDefault="00025B39" w:rsidP="00025B39">
      <w:pPr>
        <w:rPr>
          <w:rFonts w:ascii="Times New Roman" w:eastAsia="Times New Roman" w:hAnsi="Times New Roman" w:cs="Times New Roman"/>
          <w:b/>
          <w:bCs/>
          <w:i/>
          <w:iCs/>
          <w:sz w:val="28"/>
          <w:szCs w:val="28"/>
          <w:lang w:eastAsia="ru-RU"/>
        </w:rPr>
      </w:pPr>
    </w:p>
    <w:p w:rsidR="00025B39" w:rsidRPr="00345DF2" w:rsidRDefault="00025B39" w:rsidP="00025B39">
      <w:pPr>
        <w:rPr>
          <w:rFonts w:ascii="Times New Roman" w:hAnsi="Times New Roman" w:cs="Times New Roman"/>
          <w:sz w:val="28"/>
          <w:szCs w:val="28"/>
        </w:rPr>
      </w:pPr>
    </w:p>
    <w:p w:rsidR="00025B39" w:rsidRPr="00345DF2" w:rsidRDefault="00025B39" w:rsidP="00025B39">
      <w:pPr>
        <w:rPr>
          <w:rFonts w:ascii="Times New Roman" w:hAnsi="Times New Roman" w:cs="Times New Roman"/>
          <w:sz w:val="28"/>
          <w:szCs w:val="28"/>
        </w:rPr>
      </w:pPr>
    </w:p>
    <w:p w:rsidR="00025B39" w:rsidRPr="00345DF2" w:rsidRDefault="00025B39">
      <w:pPr>
        <w:rPr>
          <w:rFonts w:ascii="Times New Roman" w:hAnsi="Times New Roman" w:cs="Times New Roman"/>
          <w:sz w:val="28"/>
          <w:szCs w:val="28"/>
        </w:rPr>
      </w:pPr>
    </w:p>
    <w:sectPr w:rsidR="00025B39" w:rsidRPr="00345DF2" w:rsidSect="003E51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B1919"/>
    <w:multiLevelType w:val="hybridMultilevel"/>
    <w:tmpl w:val="6036799A"/>
    <w:lvl w:ilvl="0" w:tplc="5B04159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5807725"/>
    <w:multiLevelType w:val="multilevel"/>
    <w:tmpl w:val="1FAA0F0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C325643"/>
    <w:multiLevelType w:val="multilevel"/>
    <w:tmpl w:val="F4924FA6"/>
    <w:lvl w:ilvl="0">
      <w:start w:val="1"/>
      <w:numFmt w:val="decimal"/>
      <w:lvlText w:val="%1."/>
      <w:lvlJc w:val="left"/>
      <w:pPr>
        <w:ind w:left="525" w:hanging="525"/>
      </w:pPr>
      <w:rPr>
        <w:b/>
      </w:rPr>
    </w:lvl>
    <w:lvl w:ilvl="1">
      <w:start w:val="1"/>
      <w:numFmt w:val="decimal"/>
      <w:lvlText w:val="%1.%2."/>
      <w:lvlJc w:val="left"/>
      <w:pPr>
        <w:ind w:left="720" w:hanging="720"/>
      </w:pPr>
      <w:rPr>
        <w:b/>
      </w:rPr>
    </w:lvl>
    <w:lvl w:ilvl="2">
      <w:start w:val="1"/>
      <w:numFmt w:val="decimal"/>
      <w:lvlText w:val="%1.%2.%3."/>
      <w:lvlJc w:val="left"/>
      <w:pPr>
        <w:ind w:left="2138" w:hanging="720"/>
      </w:pPr>
      <w:rPr>
        <w:b/>
      </w:rPr>
    </w:lvl>
    <w:lvl w:ilvl="3">
      <w:start w:val="1"/>
      <w:numFmt w:val="decimal"/>
      <w:lvlText w:val="%1.%2.%3.%4."/>
      <w:lvlJc w:val="left"/>
      <w:pPr>
        <w:ind w:left="3207" w:hanging="1080"/>
      </w:pPr>
      <w:rPr>
        <w:b/>
      </w:rPr>
    </w:lvl>
    <w:lvl w:ilvl="4">
      <w:start w:val="1"/>
      <w:numFmt w:val="decimal"/>
      <w:lvlText w:val="%1.%2.%3.%4.%5."/>
      <w:lvlJc w:val="left"/>
      <w:pPr>
        <w:ind w:left="3916" w:hanging="1080"/>
      </w:pPr>
      <w:rPr>
        <w:b/>
      </w:rPr>
    </w:lvl>
    <w:lvl w:ilvl="5">
      <w:start w:val="1"/>
      <w:numFmt w:val="decimal"/>
      <w:lvlText w:val="%1.%2.%3.%4.%5.%6."/>
      <w:lvlJc w:val="left"/>
      <w:pPr>
        <w:ind w:left="4985" w:hanging="1440"/>
      </w:pPr>
      <w:rPr>
        <w:b/>
      </w:rPr>
    </w:lvl>
    <w:lvl w:ilvl="6">
      <w:start w:val="1"/>
      <w:numFmt w:val="decimal"/>
      <w:lvlText w:val="%1.%2.%3.%4.%5.%6.%7."/>
      <w:lvlJc w:val="left"/>
      <w:pPr>
        <w:ind w:left="6054" w:hanging="180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5B39"/>
    <w:rsid w:val="00025B39"/>
    <w:rsid w:val="002F4C88"/>
    <w:rsid w:val="00345DF2"/>
    <w:rsid w:val="003E5145"/>
    <w:rsid w:val="004A129A"/>
    <w:rsid w:val="00571F4A"/>
    <w:rsid w:val="005B33A2"/>
    <w:rsid w:val="00603562"/>
    <w:rsid w:val="0062068E"/>
    <w:rsid w:val="008534B5"/>
    <w:rsid w:val="00B03682"/>
    <w:rsid w:val="00BB36B5"/>
    <w:rsid w:val="00BE76FF"/>
    <w:rsid w:val="00BF194E"/>
    <w:rsid w:val="00C504EC"/>
    <w:rsid w:val="00C835FF"/>
    <w:rsid w:val="00DC2FC4"/>
    <w:rsid w:val="00E2371C"/>
    <w:rsid w:val="00E42D6D"/>
    <w:rsid w:val="00E93D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025B39"/>
    <w:rPr>
      <w:color w:val="0000FF" w:themeColor="hyperlink"/>
      <w:u w:val="single"/>
    </w:rPr>
  </w:style>
  <w:style w:type="character" w:styleId="a4">
    <w:name w:val="FollowedHyperlink"/>
    <w:basedOn w:val="a0"/>
    <w:uiPriority w:val="99"/>
    <w:semiHidden/>
    <w:unhideWhenUsed/>
    <w:rsid w:val="00025B39"/>
    <w:rPr>
      <w:color w:val="800080" w:themeColor="followedHyperlink"/>
      <w:u w:val="single"/>
    </w:r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semiHidden/>
    <w:locked/>
    <w:rsid w:val="00025B39"/>
    <w:rPr>
      <w:rFonts w:ascii="Times New Roman" w:eastAsia="Times New Roman" w:hAnsi="Times New Roman" w:cs="Times New Roman"/>
      <w:sz w:val="24"/>
      <w:szCs w:val="24"/>
      <w:lang/>
    </w:rPr>
  </w:style>
  <w:style w:type="paragraph" w:styleId="a6">
    <w:name w:val="footer"/>
    <w:aliases w:val="Нижний колонтитул Знак Знак Знак,Нижний колонтитул1,Нижний колонтитул Знак Знак"/>
    <w:basedOn w:val="a"/>
    <w:link w:val="a5"/>
    <w:uiPriority w:val="99"/>
    <w:semiHidden/>
    <w:unhideWhenUsed/>
    <w:qFormat/>
    <w:rsid w:val="00025B39"/>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1">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25B39"/>
  </w:style>
  <w:style w:type="character" w:customStyle="1" w:styleId="a7">
    <w:name w:val="Без интервала Знак"/>
    <w:link w:val="a8"/>
    <w:locked/>
    <w:rsid w:val="00025B39"/>
    <w:rPr>
      <w:rFonts w:ascii="Calibri" w:eastAsia="Times New Roman" w:hAnsi="Calibri" w:cs="Times New Roman"/>
      <w:lang w:eastAsia="ru-RU"/>
    </w:rPr>
  </w:style>
  <w:style w:type="paragraph" w:styleId="a8">
    <w:name w:val="No Spacing"/>
    <w:link w:val="a7"/>
    <w:qFormat/>
    <w:rsid w:val="00025B39"/>
    <w:pPr>
      <w:spacing w:after="0" w:line="240" w:lineRule="auto"/>
    </w:pPr>
    <w:rPr>
      <w:rFonts w:ascii="Calibri" w:eastAsia="Times New Roman" w:hAnsi="Calibri" w:cs="Times New Roman"/>
      <w:lang w:eastAsia="ru-RU"/>
    </w:rPr>
  </w:style>
  <w:style w:type="paragraph" w:styleId="a9">
    <w:name w:val="List Paragraph"/>
    <w:basedOn w:val="a"/>
    <w:uiPriority w:val="34"/>
    <w:qFormat/>
    <w:rsid w:val="00025B39"/>
    <w:pPr>
      <w:ind w:left="720"/>
      <w:contextualSpacing/>
    </w:pPr>
  </w:style>
  <w:style w:type="character" w:customStyle="1" w:styleId="2">
    <w:name w:val="Основной текст (2)_"/>
    <w:basedOn w:val="a0"/>
    <w:link w:val="20"/>
    <w:locked/>
    <w:rsid w:val="00025B39"/>
    <w:rPr>
      <w:rFonts w:ascii="Times New Roman" w:eastAsia="Times New Roman" w:hAnsi="Times New Roman" w:cs="Times New Roman"/>
      <w:shd w:val="clear" w:color="auto" w:fill="FFFFFF"/>
    </w:rPr>
  </w:style>
  <w:style w:type="paragraph" w:customStyle="1" w:styleId="20">
    <w:name w:val="Основной текст (2)"/>
    <w:basedOn w:val="a"/>
    <w:link w:val="2"/>
    <w:rsid w:val="00025B39"/>
    <w:pPr>
      <w:widowControl w:val="0"/>
      <w:shd w:val="clear" w:color="auto" w:fill="FFFFFF"/>
      <w:spacing w:before="60" w:after="300" w:line="0" w:lineRule="atLeast"/>
      <w:jc w:val="both"/>
    </w:pPr>
    <w:rPr>
      <w:rFonts w:ascii="Times New Roman" w:eastAsia="Times New Roman" w:hAnsi="Times New Roman" w:cs="Times New Roman"/>
    </w:rPr>
  </w:style>
  <w:style w:type="table" w:styleId="aa">
    <w:name w:val="Table Grid"/>
    <w:basedOn w:val="a1"/>
    <w:uiPriority w:val="59"/>
    <w:rsid w:val="00C835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380929">
      <w:bodyDiv w:val="1"/>
      <w:marLeft w:val="0"/>
      <w:marRight w:val="0"/>
      <w:marTop w:val="0"/>
      <w:marBottom w:val="0"/>
      <w:divBdr>
        <w:top w:val="none" w:sz="0" w:space="0" w:color="auto"/>
        <w:left w:val="none" w:sz="0" w:space="0" w:color="auto"/>
        <w:bottom w:val="none" w:sz="0" w:space="0" w:color="auto"/>
        <w:right w:val="none" w:sz="0" w:space="0" w:color="auto"/>
      </w:divBdr>
    </w:div>
    <w:div w:id="160630874">
      <w:bodyDiv w:val="1"/>
      <w:marLeft w:val="0"/>
      <w:marRight w:val="0"/>
      <w:marTop w:val="0"/>
      <w:marBottom w:val="0"/>
      <w:divBdr>
        <w:top w:val="none" w:sz="0" w:space="0" w:color="auto"/>
        <w:left w:val="none" w:sz="0" w:space="0" w:color="auto"/>
        <w:bottom w:val="none" w:sz="0" w:space="0" w:color="auto"/>
        <w:right w:val="none" w:sz="0" w:space="0" w:color="auto"/>
      </w:divBdr>
    </w:div>
    <w:div w:id="262420632">
      <w:bodyDiv w:val="1"/>
      <w:marLeft w:val="0"/>
      <w:marRight w:val="0"/>
      <w:marTop w:val="0"/>
      <w:marBottom w:val="0"/>
      <w:divBdr>
        <w:top w:val="none" w:sz="0" w:space="0" w:color="auto"/>
        <w:left w:val="none" w:sz="0" w:space="0" w:color="auto"/>
        <w:bottom w:val="none" w:sz="0" w:space="0" w:color="auto"/>
        <w:right w:val="none" w:sz="0" w:space="0" w:color="auto"/>
      </w:divBdr>
    </w:div>
    <w:div w:id="611859865">
      <w:bodyDiv w:val="1"/>
      <w:marLeft w:val="0"/>
      <w:marRight w:val="0"/>
      <w:marTop w:val="0"/>
      <w:marBottom w:val="0"/>
      <w:divBdr>
        <w:top w:val="none" w:sz="0" w:space="0" w:color="auto"/>
        <w:left w:val="none" w:sz="0" w:space="0" w:color="auto"/>
        <w:bottom w:val="none" w:sz="0" w:space="0" w:color="auto"/>
        <w:right w:val="none" w:sz="0" w:space="0" w:color="auto"/>
      </w:divBdr>
    </w:div>
    <w:div w:id="711073586">
      <w:bodyDiv w:val="1"/>
      <w:marLeft w:val="0"/>
      <w:marRight w:val="0"/>
      <w:marTop w:val="0"/>
      <w:marBottom w:val="0"/>
      <w:divBdr>
        <w:top w:val="none" w:sz="0" w:space="0" w:color="auto"/>
        <w:left w:val="none" w:sz="0" w:space="0" w:color="auto"/>
        <w:bottom w:val="none" w:sz="0" w:space="0" w:color="auto"/>
        <w:right w:val="none" w:sz="0" w:space="0" w:color="auto"/>
      </w:divBdr>
    </w:div>
    <w:div w:id="734817537">
      <w:bodyDiv w:val="1"/>
      <w:marLeft w:val="0"/>
      <w:marRight w:val="0"/>
      <w:marTop w:val="0"/>
      <w:marBottom w:val="0"/>
      <w:divBdr>
        <w:top w:val="none" w:sz="0" w:space="0" w:color="auto"/>
        <w:left w:val="none" w:sz="0" w:space="0" w:color="auto"/>
        <w:bottom w:val="none" w:sz="0" w:space="0" w:color="auto"/>
        <w:right w:val="none" w:sz="0" w:space="0" w:color="auto"/>
      </w:divBdr>
    </w:div>
    <w:div w:id="824275474">
      <w:bodyDiv w:val="1"/>
      <w:marLeft w:val="0"/>
      <w:marRight w:val="0"/>
      <w:marTop w:val="0"/>
      <w:marBottom w:val="0"/>
      <w:divBdr>
        <w:top w:val="none" w:sz="0" w:space="0" w:color="auto"/>
        <w:left w:val="none" w:sz="0" w:space="0" w:color="auto"/>
        <w:bottom w:val="none" w:sz="0" w:space="0" w:color="auto"/>
        <w:right w:val="none" w:sz="0" w:space="0" w:color="auto"/>
      </w:divBdr>
    </w:div>
    <w:div w:id="879635124">
      <w:bodyDiv w:val="1"/>
      <w:marLeft w:val="0"/>
      <w:marRight w:val="0"/>
      <w:marTop w:val="0"/>
      <w:marBottom w:val="0"/>
      <w:divBdr>
        <w:top w:val="none" w:sz="0" w:space="0" w:color="auto"/>
        <w:left w:val="none" w:sz="0" w:space="0" w:color="auto"/>
        <w:bottom w:val="none" w:sz="0" w:space="0" w:color="auto"/>
        <w:right w:val="none" w:sz="0" w:space="0" w:color="auto"/>
      </w:divBdr>
    </w:div>
    <w:div w:id="1183010854">
      <w:bodyDiv w:val="1"/>
      <w:marLeft w:val="0"/>
      <w:marRight w:val="0"/>
      <w:marTop w:val="0"/>
      <w:marBottom w:val="0"/>
      <w:divBdr>
        <w:top w:val="none" w:sz="0" w:space="0" w:color="auto"/>
        <w:left w:val="none" w:sz="0" w:space="0" w:color="auto"/>
        <w:bottom w:val="none" w:sz="0" w:space="0" w:color="auto"/>
        <w:right w:val="none" w:sz="0" w:space="0" w:color="auto"/>
      </w:divBdr>
    </w:div>
    <w:div w:id="1198808971">
      <w:bodyDiv w:val="1"/>
      <w:marLeft w:val="0"/>
      <w:marRight w:val="0"/>
      <w:marTop w:val="0"/>
      <w:marBottom w:val="0"/>
      <w:divBdr>
        <w:top w:val="none" w:sz="0" w:space="0" w:color="auto"/>
        <w:left w:val="none" w:sz="0" w:space="0" w:color="auto"/>
        <w:bottom w:val="none" w:sz="0" w:space="0" w:color="auto"/>
        <w:right w:val="none" w:sz="0" w:space="0" w:color="auto"/>
      </w:divBdr>
    </w:div>
    <w:div w:id="1280183410">
      <w:bodyDiv w:val="1"/>
      <w:marLeft w:val="0"/>
      <w:marRight w:val="0"/>
      <w:marTop w:val="0"/>
      <w:marBottom w:val="0"/>
      <w:divBdr>
        <w:top w:val="none" w:sz="0" w:space="0" w:color="auto"/>
        <w:left w:val="none" w:sz="0" w:space="0" w:color="auto"/>
        <w:bottom w:val="none" w:sz="0" w:space="0" w:color="auto"/>
        <w:right w:val="none" w:sz="0" w:space="0" w:color="auto"/>
      </w:divBdr>
    </w:div>
    <w:div w:id="1496264958">
      <w:bodyDiv w:val="1"/>
      <w:marLeft w:val="0"/>
      <w:marRight w:val="0"/>
      <w:marTop w:val="0"/>
      <w:marBottom w:val="0"/>
      <w:divBdr>
        <w:top w:val="none" w:sz="0" w:space="0" w:color="auto"/>
        <w:left w:val="none" w:sz="0" w:space="0" w:color="auto"/>
        <w:bottom w:val="none" w:sz="0" w:space="0" w:color="auto"/>
        <w:right w:val="none" w:sz="0" w:space="0" w:color="auto"/>
      </w:divBdr>
    </w:div>
    <w:div w:id="1506093828">
      <w:bodyDiv w:val="1"/>
      <w:marLeft w:val="0"/>
      <w:marRight w:val="0"/>
      <w:marTop w:val="0"/>
      <w:marBottom w:val="0"/>
      <w:divBdr>
        <w:top w:val="none" w:sz="0" w:space="0" w:color="auto"/>
        <w:left w:val="none" w:sz="0" w:space="0" w:color="auto"/>
        <w:bottom w:val="none" w:sz="0" w:space="0" w:color="auto"/>
        <w:right w:val="none" w:sz="0" w:space="0" w:color="auto"/>
      </w:divBdr>
    </w:div>
    <w:div w:id="1576014929">
      <w:bodyDiv w:val="1"/>
      <w:marLeft w:val="0"/>
      <w:marRight w:val="0"/>
      <w:marTop w:val="0"/>
      <w:marBottom w:val="0"/>
      <w:divBdr>
        <w:top w:val="none" w:sz="0" w:space="0" w:color="auto"/>
        <w:left w:val="none" w:sz="0" w:space="0" w:color="auto"/>
        <w:bottom w:val="none" w:sz="0" w:space="0" w:color="auto"/>
        <w:right w:val="none" w:sz="0" w:space="0" w:color="auto"/>
      </w:divBdr>
    </w:div>
    <w:div w:id="2101096917">
      <w:bodyDiv w:val="1"/>
      <w:marLeft w:val="0"/>
      <w:marRight w:val="0"/>
      <w:marTop w:val="0"/>
      <w:marBottom w:val="0"/>
      <w:divBdr>
        <w:top w:val="none" w:sz="0" w:space="0" w:color="auto"/>
        <w:left w:val="none" w:sz="0" w:space="0" w:color="auto"/>
        <w:bottom w:val="none" w:sz="0" w:space="0" w:color="auto"/>
        <w:right w:val="none" w:sz="0" w:space="0" w:color="auto"/>
      </w:divBdr>
    </w:div>
    <w:div w:id="2143184874">
      <w:bodyDiv w:val="1"/>
      <w:marLeft w:val="0"/>
      <w:marRight w:val="0"/>
      <w:marTop w:val="0"/>
      <w:marBottom w:val="0"/>
      <w:divBdr>
        <w:top w:val="none" w:sz="0" w:space="0" w:color="auto"/>
        <w:left w:val="none" w:sz="0" w:space="0" w:color="auto"/>
        <w:bottom w:val="none" w:sz="0" w:space="0" w:color="auto"/>
        <w:right w:val="none" w:sz="0" w:space="0" w:color="auto"/>
      </w:divBdr>
    </w:div>
    <w:div w:id="21447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0;&#1076;&#1084;&#1080;&#1085;\Desktop\&#1056;&#1055;%20&#1053;&#1054;&#1042;&#1067;&#1045;\&#1083;&#1080;&#1090;&#1077;&#1088;&#1072;&#1090;&#1091;&#1088;&#1072;.docx" TargetMode="External"/><Relationship Id="rId13" Type="http://schemas.openxmlformats.org/officeDocument/2006/relationships/hyperlink" Target="https://ibooks.ru/bookshelf/374151/reading" TargetMode="External"/><Relationship Id="rId18" Type="http://schemas.openxmlformats.org/officeDocument/2006/relationships/hyperlink" Target="https://urait.ru/bcode/47439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urait.ru/bcode/469885" TargetMode="External"/><Relationship Id="rId7" Type="http://schemas.openxmlformats.org/officeDocument/2006/relationships/hyperlink" Target="file:///C:\Users\&#1040;&#1076;&#1084;&#1080;&#1085;\Desktop\&#1056;&#1055;%20&#1053;&#1054;&#1042;&#1067;&#1045;\&#1083;&#1080;&#1090;&#1077;&#1088;&#1072;&#1090;&#1091;&#1088;&#1072;.docx" TargetMode="External"/><Relationship Id="rId12" Type="http://schemas.openxmlformats.org/officeDocument/2006/relationships/hyperlink" Target="https://ibooks.ru/bookshelf/374150/reading" TargetMode="External"/><Relationship Id="rId17" Type="http://schemas.openxmlformats.org/officeDocument/2006/relationships/hyperlink" Target="https://urait.ru/bcode/467570" TargetMode="External"/><Relationship Id="rId25" Type="http://schemas.openxmlformats.org/officeDocument/2006/relationships/hyperlink" Target="https://uchebnik.mos.ru/" TargetMode="External"/><Relationship Id="rId2" Type="http://schemas.openxmlformats.org/officeDocument/2006/relationships/numbering" Target="numbering.xml"/><Relationship Id="rId16" Type="http://schemas.openxmlformats.org/officeDocument/2006/relationships/hyperlink" Target="https://urait.ru/bcode/470415" TargetMode="External"/><Relationship Id="rId20" Type="http://schemas.openxmlformats.org/officeDocument/2006/relationships/hyperlink" Target="https://urait.ru/bcode/469883" TargetMode="External"/><Relationship Id="rId1" Type="http://schemas.openxmlformats.org/officeDocument/2006/relationships/customXml" Target="../customXml/item1.xml"/><Relationship Id="rId6" Type="http://schemas.openxmlformats.org/officeDocument/2006/relationships/hyperlink" Target="file:///C:\Users\&#1040;&#1076;&#1084;&#1080;&#1085;\Desktop\&#1056;&#1055;%20&#1053;&#1054;&#1042;&#1067;&#1045;\&#1083;&#1080;&#1090;&#1077;&#1088;&#1072;&#1090;&#1091;&#1088;&#1072;.docx" TargetMode="External"/><Relationship Id="rId11" Type="http://schemas.openxmlformats.org/officeDocument/2006/relationships/hyperlink" Target="https://ibooks.ru/bookshelf/374149/reading" TargetMode="External"/><Relationship Id="rId24" Type="http://schemas.openxmlformats.org/officeDocument/2006/relationships/hyperlink" Target="http://www.natlib.ru/" TargetMode="External"/><Relationship Id="rId5" Type="http://schemas.openxmlformats.org/officeDocument/2006/relationships/webSettings" Target="webSettings.xml"/><Relationship Id="rId15" Type="http://schemas.openxmlformats.org/officeDocument/2006/relationships/hyperlink" Target="https://urait.ru/bcode/472515" TargetMode="External"/><Relationship Id="rId23" Type="http://schemas.openxmlformats.org/officeDocument/2006/relationships/hyperlink" Target="http://fcior.edu.ru/" TargetMode="External"/><Relationship Id="rId10" Type="http://schemas.openxmlformats.org/officeDocument/2006/relationships/hyperlink" Target="https://ibooks.ru/bookshelf/374148/reading" TargetMode="External"/><Relationship Id="rId19" Type="http://schemas.openxmlformats.org/officeDocument/2006/relationships/hyperlink" Target="https://urait.ru/bcode/469884" TargetMode="External"/><Relationship Id="rId4" Type="http://schemas.openxmlformats.org/officeDocument/2006/relationships/settings" Target="settings.xml"/><Relationship Id="rId9" Type="http://schemas.openxmlformats.org/officeDocument/2006/relationships/hyperlink" Target="file:///C:\Users\&#1040;&#1076;&#1084;&#1080;&#1085;\Desktop\&#1056;&#1055;%20&#1053;&#1054;&#1042;&#1067;&#1045;\&#1083;&#1080;&#1090;&#1077;&#1088;&#1072;&#1090;&#1091;&#1088;&#1072;.docx" TargetMode="External"/><Relationship Id="rId14" Type="http://schemas.openxmlformats.org/officeDocument/2006/relationships/hyperlink" Target="https://urait.ru/bcode/472376" TargetMode="External"/><Relationship Id="rId22" Type="http://schemas.openxmlformats.org/officeDocument/2006/relationships/hyperlink" Target="https://urait.ru/bcode/47750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A2DB-4893-4346-A8BD-3EC46F17B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33</Pages>
  <Words>8143</Words>
  <Characters>46420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54455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Владелец</cp:lastModifiedBy>
  <cp:revision>13</cp:revision>
  <dcterms:created xsi:type="dcterms:W3CDTF">2024-06-23T20:56:00Z</dcterms:created>
  <dcterms:modified xsi:type="dcterms:W3CDTF">2026-03-19T06:53:00Z</dcterms:modified>
</cp:coreProperties>
</file>